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E05390" w14:textId="77777777" w:rsidR="00B62A98" w:rsidRPr="0096432C" w:rsidRDefault="00000000">
      <w:pPr>
        <w:spacing w:after="160" w:line="259" w:lineRule="auto"/>
        <w:jc w:val="center"/>
        <w:rPr>
          <w:rFonts w:ascii="Times New Roman" w:eastAsia="Times New Roman" w:hAnsi="Times New Roman" w:cs="Times New Roman"/>
          <w:b/>
          <w:lang w:val="en-US"/>
        </w:rPr>
      </w:pPr>
      <w:r w:rsidRPr="0096432C">
        <w:rPr>
          <w:rFonts w:ascii="Times New Roman" w:eastAsia="Times New Roman" w:hAnsi="Times New Roman" w:cs="Times New Roman"/>
          <w:b/>
          <w:lang w:val="en-US"/>
        </w:rPr>
        <w:t>Technology-Based Interventions to Address Internet Addictive Behaviors: Systematic Review Protocol</w:t>
      </w:r>
    </w:p>
    <w:p w14:paraId="71D6C8AE" w14:textId="77777777" w:rsidR="00B62A98" w:rsidRPr="0096432C" w:rsidRDefault="00000000">
      <w:pPr>
        <w:pStyle w:val="Ttulo1"/>
        <w:rPr>
          <w:lang w:val="en-US"/>
        </w:rPr>
      </w:pPr>
      <w:bookmarkStart w:id="0" w:name="_e0nnr8ge44az" w:colFirst="0" w:colLast="0"/>
      <w:bookmarkEnd w:id="0"/>
      <w:r w:rsidRPr="0096432C">
        <w:rPr>
          <w:lang w:val="en-US"/>
        </w:rPr>
        <w:t>1. Introduction</w:t>
      </w:r>
    </w:p>
    <w:p w14:paraId="57DDA11D" w14:textId="77777777" w:rsidR="00B62A98" w:rsidRPr="0096432C" w:rsidRDefault="00000000">
      <w:pPr>
        <w:spacing w:after="160" w:line="259" w:lineRule="auto"/>
        <w:rPr>
          <w:rFonts w:ascii="Georgia" w:eastAsia="Georgia" w:hAnsi="Georgia" w:cs="Georgia"/>
          <w:color w:val="1F1F1F"/>
          <w:highlight w:val="yellow"/>
          <w:lang w:val="en-US"/>
        </w:rPr>
      </w:pPr>
      <w:r w:rsidRPr="0096432C">
        <w:rPr>
          <w:rFonts w:ascii="Times New Roman" w:eastAsia="Times New Roman" w:hAnsi="Times New Roman" w:cs="Times New Roman"/>
          <w:lang w:val="en-US"/>
        </w:rPr>
        <w:t xml:space="preserve">In recent years, the Internet has evolved from being a simple tool to becoming a fundamental necessity for carrying out essential activities in everyday life, such as communication, education, and work. However, this increase in usage has raised concerns about excessive use of technology </w:t>
      </w:r>
      <w:hyperlink r:id="rId5">
        <w:r w:rsidR="00B62A98" w:rsidRPr="0096432C">
          <w:rPr>
            <w:rFonts w:ascii="Times New Roman" w:eastAsia="Times New Roman" w:hAnsi="Times New Roman" w:cs="Times New Roman"/>
            <w:lang w:val="en-US"/>
          </w:rPr>
          <w:t>(Tran et al., 2020)</w:t>
        </w:r>
      </w:hyperlink>
      <w:r w:rsidRPr="0096432C">
        <w:rPr>
          <w:rFonts w:ascii="Times New Roman" w:eastAsia="Times New Roman" w:hAnsi="Times New Roman" w:cs="Times New Roman"/>
          <w:lang w:val="en-US"/>
        </w:rPr>
        <w:t xml:space="preserve">. Various studies have sought to identify interventions that mitigate the associated negative effects, primarily focusing on therapies and in-person treatments that are not always accessible to everyone </w:t>
      </w:r>
      <w:hyperlink r:id="rId6">
        <w:r w:rsidR="00B62A98" w:rsidRPr="0096432C">
          <w:rPr>
            <w:rFonts w:ascii="Times New Roman" w:eastAsia="Times New Roman" w:hAnsi="Times New Roman" w:cs="Times New Roman"/>
            <w:lang w:val="en-US"/>
          </w:rPr>
          <w:t>(Xu et al., 2021a)</w:t>
        </w:r>
      </w:hyperlink>
      <w:r w:rsidRPr="0096432C">
        <w:rPr>
          <w:rFonts w:ascii="Times New Roman" w:eastAsia="Times New Roman" w:hAnsi="Times New Roman" w:cs="Times New Roman"/>
          <w:lang w:val="en-US"/>
        </w:rPr>
        <w:t xml:space="preserve">. For this reason, technology-based interventions present a viable alternative </w:t>
      </w:r>
      <w:hyperlink r:id="rId7">
        <w:r w:rsidR="00B62A98" w:rsidRPr="0096432C">
          <w:rPr>
            <w:rFonts w:ascii="Times New Roman" w:eastAsia="Times New Roman" w:hAnsi="Times New Roman" w:cs="Times New Roman"/>
            <w:lang w:val="en-US"/>
          </w:rPr>
          <w:t>(</w:t>
        </w:r>
        <w:proofErr w:type="spellStart"/>
        <w:r w:rsidR="00B62A98" w:rsidRPr="0096432C">
          <w:rPr>
            <w:rFonts w:ascii="Times New Roman" w:eastAsia="Times New Roman" w:hAnsi="Times New Roman" w:cs="Times New Roman"/>
            <w:lang w:val="en-US"/>
          </w:rPr>
          <w:t>Linardon</w:t>
        </w:r>
        <w:proofErr w:type="spellEnd"/>
        <w:r w:rsidR="00B62A98" w:rsidRPr="0096432C">
          <w:rPr>
            <w:rFonts w:ascii="Times New Roman" w:eastAsia="Times New Roman" w:hAnsi="Times New Roman" w:cs="Times New Roman"/>
            <w:lang w:val="en-US"/>
          </w:rPr>
          <w:t xml:space="preserve"> et al., 2019; Rauschenberg et al., 2021; Su et al., 2021)</w:t>
        </w:r>
      </w:hyperlink>
      <w:r w:rsidRPr="0096432C">
        <w:rPr>
          <w:rFonts w:ascii="Times New Roman" w:eastAsia="Times New Roman" w:hAnsi="Times New Roman" w:cs="Times New Roman"/>
          <w:lang w:val="en-US"/>
        </w:rPr>
        <w:t>. This systematic review protocol aims to establish the necessary guidelines for conducting a rigorous review to identify the current state of research and characterize the results and intervening elements in technological interventions aimed at addressing addictive behaviors related to the Internet.</w:t>
      </w:r>
    </w:p>
    <w:p w14:paraId="6C7AB092" w14:textId="77777777" w:rsidR="00B62A98" w:rsidRPr="0096432C" w:rsidRDefault="00000000">
      <w:pPr>
        <w:pStyle w:val="Ttulo1"/>
        <w:spacing w:line="259" w:lineRule="auto"/>
        <w:rPr>
          <w:lang w:val="en-US"/>
        </w:rPr>
      </w:pPr>
      <w:bookmarkStart w:id="1" w:name="_c0fbkaw9rnqj" w:colFirst="0" w:colLast="0"/>
      <w:bookmarkEnd w:id="1"/>
      <w:r w:rsidRPr="0096432C">
        <w:rPr>
          <w:lang w:val="en-US"/>
        </w:rPr>
        <w:t xml:space="preserve">2. Research method </w:t>
      </w:r>
    </w:p>
    <w:p w14:paraId="39D4C57A" w14:textId="77777777" w:rsidR="00B62A98" w:rsidRPr="0096432C" w:rsidRDefault="00B62A98">
      <w:pPr>
        <w:spacing w:line="259" w:lineRule="auto"/>
        <w:rPr>
          <w:rFonts w:ascii="Times New Roman" w:eastAsia="Times New Roman" w:hAnsi="Times New Roman" w:cs="Times New Roman"/>
          <w:b/>
          <w:lang w:val="en-US"/>
        </w:rPr>
      </w:pPr>
    </w:p>
    <w:p w14:paraId="32A8BDA7" w14:textId="77777777" w:rsidR="00B62A98" w:rsidRPr="0096432C" w:rsidRDefault="00000000">
      <w:pPr>
        <w:spacing w:line="259"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 xml:space="preserve">This systematic review was conducted in accordance with Procedures for Performing Systematic Reviews for Barbara </w:t>
      </w:r>
      <w:proofErr w:type="spellStart"/>
      <w:r w:rsidRPr="0096432C">
        <w:rPr>
          <w:rFonts w:ascii="Times New Roman" w:eastAsia="Times New Roman" w:hAnsi="Times New Roman" w:cs="Times New Roman"/>
          <w:lang w:val="en-US"/>
        </w:rPr>
        <w:t>Kitchetham</w:t>
      </w:r>
      <w:proofErr w:type="spellEnd"/>
      <w:r w:rsidRPr="0096432C">
        <w:rPr>
          <w:rFonts w:ascii="Times New Roman" w:eastAsia="Times New Roman" w:hAnsi="Times New Roman" w:cs="Times New Roman"/>
          <w:lang w:val="en-US"/>
        </w:rPr>
        <w:t xml:space="preserve"> (2004): Planning the Review, Conducting the Review, Reporting the Review.  In addition, it follows the recommendations of the PRISMA -P statement </w:t>
      </w:r>
      <w:hyperlink r:id="rId8">
        <w:r w:rsidR="00B62A98" w:rsidRPr="0096432C">
          <w:rPr>
            <w:rFonts w:ascii="Times New Roman" w:eastAsia="Times New Roman" w:hAnsi="Times New Roman" w:cs="Times New Roman"/>
            <w:lang w:val="en-US"/>
          </w:rPr>
          <w:t>(Page et al., 2021)</w:t>
        </w:r>
      </w:hyperlink>
      <w:r w:rsidRPr="0096432C">
        <w:rPr>
          <w:rFonts w:ascii="Times New Roman" w:eastAsia="Times New Roman" w:hAnsi="Times New Roman" w:cs="Times New Roman"/>
          <w:lang w:val="en-US"/>
        </w:rPr>
        <w:t xml:space="preserve">. See Appendix 1 </w:t>
      </w:r>
    </w:p>
    <w:p w14:paraId="0E806B77" w14:textId="77777777" w:rsidR="00B62A98" w:rsidRPr="0096432C" w:rsidRDefault="00B62A98">
      <w:pPr>
        <w:spacing w:line="240" w:lineRule="auto"/>
        <w:rPr>
          <w:rFonts w:ascii="Times New Roman" w:eastAsia="Times New Roman" w:hAnsi="Times New Roman" w:cs="Times New Roman"/>
          <w:lang w:val="en-US"/>
        </w:rPr>
      </w:pPr>
    </w:p>
    <w:p w14:paraId="6FA765C1" w14:textId="77777777" w:rsidR="00B62A98" w:rsidRPr="0096432C" w:rsidRDefault="00000000">
      <w:pPr>
        <w:pStyle w:val="Ttulo2"/>
        <w:rPr>
          <w:lang w:val="en-US"/>
        </w:rPr>
      </w:pPr>
      <w:bookmarkStart w:id="2" w:name="_sx3op0rtb1iz" w:colFirst="0" w:colLast="0"/>
      <w:bookmarkEnd w:id="2"/>
      <w:r w:rsidRPr="0096432C">
        <w:rPr>
          <w:lang w:val="en-US"/>
        </w:rPr>
        <w:t>2.1 Planning stage</w:t>
      </w:r>
    </w:p>
    <w:p w14:paraId="03F79FCB" w14:textId="77777777" w:rsidR="00B62A98" w:rsidRPr="0096432C" w:rsidRDefault="00000000">
      <w:pPr>
        <w:spacing w:after="160" w:line="259" w:lineRule="auto"/>
        <w:ind w:left="360"/>
        <w:rPr>
          <w:rFonts w:ascii="Times New Roman" w:eastAsia="Times New Roman" w:hAnsi="Times New Roman" w:cs="Times New Roman"/>
          <w:lang w:val="en-US"/>
        </w:rPr>
      </w:pPr>
      <w:r w:rsidRPr="0096432C">
        <w:rPr>
          <w:rFonts w:ascii="Times New Roman" w:eastAsia="Times New Roman" w:hAnsi="Times New Roman" w:cs="Times New Roman"/>
          <w:lang w:val="en-US"/>
        </w:rPr>
        <w:t xml:space="preserve">Six steps comprise the planning stage: </w:t>
      </w:r>
    </w:p>
    <w:p w14:paraId="4DB9D9D4" w14:textId="77777777" w:rsidR="00B62A98" w:rsidRPr="0096432C" w:rsidRDefault="00000000">
      <w:pPr>
        <w:numPr>
          <w:ilvl w:val="0"/>
          <w:numId w:val="2"/>
        </w:numPr>
        <w:spacing w:line="259"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 xml:space="preserve">Establish the research question and sub-questions </w:t>
      </w:r>
    </w:p>
    <w:p w14:paraId="6DE684DC" w14:textId="77777777" w:rsidR="00B62A98" w:rsidRDefault="00000000">
      <w:pPr>
        <w:numPr>
          <w:ilvl w:val="0"/>
          <w:numId w:val="2"/>
        </w:numPr>
        <w:spacing w:line="259" w:lineRule="auto"/>
        <w:rPr>
          <w:rFonts w:ascii="Times New Roman" w:eastAsia="Times New Roman" w:hAnsi="Times New Roman" w:cs="Times New Roman"/>
        </w:rPr>
      </w:pPr>
      <w:proofErr w:type="spellStart"/>
      <w:r>
        <w:rPr>
          <w:rFonts w:ascii="Times New Roman" w:eastAsia="Times New Roman" w:hAnsi="Times New Roman" w:cs="Times New Roman"/>
        </w:rPr>
        <w:t>Definition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of</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the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search</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strategy</w:t>
      </w:r>
      <w:proofErr w:type="spellEnd"/>
    </w:p>
    <w:p w14:paraId="3F83ECE0" w14:textId="77777777" w:rsidR="00B62A98" w:rsidRDefault="00000000">
      <w:pPr>
        <w:numPr>
          <w:ilvl w:val="0"/>
          <w:numId w:val="2"/>
        </w:numPr>
        <w:spacing w:line="259" w:lineRule="auto"/>
        <w:rPr>
          <w:rFonts w:ascii="Times New Roman" w:eastAsia="Times New Roman" w:hAnsi="Times New Roman" w:cs="Times New Roman"/>
        </w:rPr>
      </w:pPr>
      <w:proofErr w:type="spellStart"/>
      <w:r>
        <w:rPr>
          <w:rFonts w:ascii="Times New Roman" w:eastAsia="Times New Roman" w:hAnsi="Times New Roman" w:cs="Times New Roman"/>
        </w:rPr>
        <w:t>Selection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of</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primary</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studies</w:t>
      </w:r>
      <w:proofErr w:type="spellEnd"/>
      <w:r>
        <w:rPr>
          <w:rFonts w:ascii="Times New Roman" w:eastAsia="Times New Roman" w:hAnsi="Times New Roman" w:cs="Times New Roman"/>
        </w:rPr>
        <w:t xml:space="preserve"> </w:t>
      </w:r>
    </w:p>
    <w:p w14:paraId="43231814" w14:textId="77777777" w:rsidR="00B62A98" w:rsidRDefault="00000000">
      <w:pPr>
        <w:numPr>
          <w:ilvl w:val="0"/>
          <w:numId w:val="2"/>
        </w:numPr>
        <w:spacing w:line="259" w:lineRule="auto"/>
        <w:rPr>
          <w:rFonts w:ascii="Times New Roman" w:eastAsia="Times New Roman" w:hAnsi="Times New Roman" w:cs="Times New Roman"/>
        </w:rPr>
      </w:pPr>
      <w:proofErr w:type="spellStart"/>
      <w:r>
        <w:rPr>
          <w:rFonts w:ascii="Times New Roman" w:eastAsia="Times New Roman" w:hAnsi="Times New Roman" w:cs="Times New Roman"/>
        </w:rPr>
        <w:t>Quality</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assessment</w:t>
      </w:r>
      <w:proofErr w:type="spellEnd"/>
      <w:r>
        <w:rPr>
          <w:rFonts w:ascii="Times New Roman" w:eastAsia="Times New Roman" w:hAnsi="Times New Roman" w:cs="Times New Roman"/>
        </w:rPr>
        <w:t xml:space="preserve"> </w:t>
      </w:r>
    </w:p>
    <w:p w14:paraId="345F94C7" w14:textId="77777777" w:rsidR="00B62A98" w:rsidRPr="0096432C" w:rsidRDefault="00000000">
      <w:pPr>
        <w:numPr>
          <w:ilvl w:val="0"/>
          <w:numId w:val="2"/>
        </w:numPr>
        <w:spacing w:line="259"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Definition of the data extraction strategy</w:t>
      </w:r>
    </w:p>
    <w:p w14:paraId="51DB6425" w14:textId="77777777" w:rsidR="00B62A98" w:rsidRDefault="00000000">
      <w:pPr>
        <w:numPr>
          <w:ilvl w:val="0"/>
          <w:numId w:val="2"/>
        </w:numPr>
        <w:spacing w:line="259" w:lineRule="auto"/>
        <w:rPr>
          <w:rFonts w:ascii="Times New Roman" w:eastAsia="Times New Roman" w:hAnsi="Times New Roman" w:cs="Times New Roman"/>
        </w:rPr>
      </w:pPr>
      <w:proofErr w:type="spellStart"/>
      <w:r>
        <w:rPr>
          <w:rFonts w:ascii="Times New Roman" w:eastAsia="Times New Roman" w:hAnsi="Times New Roman" w:cs="Times New Roman"/>
        </w:rPr>
        <w:t>Selection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of</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synthesis</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methods</w:t>
      </w:r>
      <w:proofErr w:type="spellEnd"/>
      <w:r>
        <w:rPr>
          <w:rFonts w:ascii="Times New Roman" w:eastAsia="Times New Roman" w:hAnsi="Times New Roman" w:cs="Times New Roman"/>
        </w:rPr>
        <w:t xml:space="preserve"> </w:t>
      </w:r>
    </w:p>
    <w:p w14:paraId="689DAEB7" w14:textId="77777777" w:rsidR="00B62A98" w:rsidRDefault="00000000">
      <w:pPr>
        <w:pStyle w:val="Ttulo3"/>
      </w:pPr>
      <w:bookmarkStart w:id="3" w:name="_ccth6a4csrar" w:colFirst="0" w:colLast="0"/>
      <w:bookmarkEnd w:id="3"/>
      <w:r>
        <w:t xml:space="preserve">2.1.1 </w:t>
      </w:r>
      <w:proofErr w:type="spellStart"/>
      <w:r>
        <w:t>Research</w:t>
      </w:r>
      <w:proofErr w:type="spellEnd"/>
      <w:r>
        <w:t xml:space="preserve"> </w:t>
      </w:r>
      <w:proofErr w:type="spellStart"/>
      <w:r>
        <w:t>question</w:t>
      </w:r>
      <w:proofErr w:type="spellEnd"/>
    </w:p>
    <w:p w14:paraId="04448311" w14:textId="77777777" w:rsidR="00B62A98" w:rsidRPr="0096432C" w:rsidRDefault="00000000">
      <w:pPr>
        <w:spacing w:after="160" w:line="259"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What have been the results of different technology-based interventions in addressing internet addictive behaviors in terms of their effectiveness, quality attributes, and user experience?</w:t>
      </w:r>
    </w:p>
    <w:p w14:paraId="5364DBD2" w14:textId="77777777" w:rsidR="00B62A98" w:rsidRPr="0096432C" w:rsidRDefault="00000000">
      <w:pPr>
        <w:pStyle w:val="Ttulo4"/>
        <w:ind w:firstLine="0"/>
        <w:rPr>
          <w:lang w:val="en-US"/>
        </w:rPr>
      </w:pPr>
      <w:bookmarkStart w:id="4" w:name="_wcxop9bq9nyh" w:colFirst="0" w:colLast="0"/>
      <w:bookmarkEnd w:id="4"/>
      <w:r w:rsidRPr="0096432C">
        <w:rPr>
          <w:lang w:val="en-US"/>
        </w:rPr>
        <w:t xml:space="preserve">2.1.1.1 Research sub-question </w:t>
      </w:r>
    </w:p>
    <w:p w14:paraId="5F51ED6A" w14:textId="77777777" w:rsidR="00B62A98" w:rsidRPr="0096432C" w:rsidRDefault="00B62A98">
      <w:pPr>
        <w:spacing w:line="259" w:lineRule="auto"/>
        <w:ind w:left="708"/>
        <w:rPr>
          <w:rFonts w:ascii="Times New Roman" w:eastAsia="Times New Roman" w:hAnsi="Times New Roman" w:cs="Times New Roman"/>
          <w:lang w:val="en-US"/>
        </w:rPr>
      </w:pPr>
    </w:p>
    <w:p w14:paraId="650DEB73" w14:textId="77777777" w:rsidR="00B62A98" w:rsidRPr="0096432C" w:rsidRDefault="00000000">
      <w:pPr>
        <w:widowControl w:val="0"/>
        <w:spacing w:before="240" w:after="240"/>
        <w:rPr>
          <w:rFonts w:ascii="Times New Roman" w:eastAsia="Times New Roman" w:hAnsi="Times New Roman" w:cs="Times New Roman"/>
          <w:lang w:val="en-US"/>
        </w:rPr>
      </w:pPr>
      <w:r w:rsidRPr="0096432C">
        <w:rPr>
          <w:rFonts w:ascii="Times New Roman" w:eastAsia="Times New Roman" w:hAnsi="Times New Roman" w:cs="Times New Roman"/>
          <w:lang w:val="en-US"/>
        </w:rPr>
        <w:t>RQ1: What are the characteristics of research on technology-based interventions that address internet addictive behaviors?</w:t>
      </w:r>
      <w:r w:rsidRPr="0096432C">
        <w:rPr>
          <w:rFonts w:ascii="Times New Roman" w:eastAsia="Times New Roman" w:hAnsi="Times New Roman" w:cs="Times New Roman"/>
          <w:lang w:val="en-US"/>
        </w:rPr>
        <w:br/>
        <w:t xml:space="preserve"> RQ2: What technology-based interventions exist to address internet addictive behaviors?</w:t>
      </w:r>
      <w:r w:rsidRPr="0096432C">
        <w:rPr>
          <w:rFonts w:ascii="Times New Roman" w:eastAsia="Times New Roman" w:hAnsi="Times New Roman" w:cs="Times New Roman"/>
          <w:lang w:val="en-US"/>
        </w:rPr>
        <w:br/>
        <w:t xml:space="preserve"> RQ3: How effective have technology-based interventions addressed internet addictive behaviors?</w:t>
      </w:r>
      <w:r w:rsidRPr="0096432C">
        <w:rPr>
          <w:rFonts w:ascii="Times New Roman" w:eastAsia="Times New Roman" w:hAnsi="Times New Roman" w:cs="Times New Roman"/>
          <w:lang w:val="en-US"/>
        </w:rPr>
        <w:br/>
        <w:t xml:space="preserve"> RQ4: What quality attributes are reported implicitly or explicitly about technology-based interventions?</w:t>
      </w:r>
      <w:r w:rsidRPr="0096432C">
        <w:rPr>
          <w:rFonts w:ascii="Times New Roman" w:eastAsia="Times New Roman" w:hAnsi="Times New Roman" w:cs="Times New Roman"/>
          <w:lang w:val="en-US"/>
        </w:rPr>
        <w:br/>
        <w:t xml:space="preserve"> RQ5: What is the user experience reported about technology-based </w:t>
      </w:r>
      <w:proofErr w:type="gramStart"/>
      <w:r w:rsidRPr="0096432C">
        <w:rPr>
          <w:rFonts w:ascii="Times New Roman" w:eastAsia="Times New Roman" w:hAnsi="Times New Roman" w:cs="Times New Roman"/>
          <w:lang w:val="en-US"/>
        </w:rPr>
        <w:t>interventions ?</w:t>
      </w:r>
      <w:proofErr w:type="gramEnd"/>
    </w:p>
    <w:p w14:paraId="620E82DA" w14:textId="77777777" w:rsidR="00B62A98" w:rsidRPr="0096432C" w:rsidRDefault="00000000">
      <w:pPr>
        <w:pStyle w:val="Ttulo3"/>
        <w:rPr>
          <w:lang w:val="en-US"/>
        </w:rPr>
      </w:pPr>
      <w:bookmarkStart w:id="5" w:name="_25wmhh2wsxr7" w:colFirst="0" w:colLast="0"/>
      <w:bookmarkEnd w:id="5"/>
      <w:r w:rsidRPr="0096432C">
        <w:rPr>
          <w:lang w:val="en-US"/>
        </w:rPr>
        <w:lastRenderedPageBreak/>
        <w:t xml:space="preserve">2.1.2 Search strategy </w:t>
      </w:r>
    </w:p>
    <w:p w14:paraId="61BECA7F" w14:textId="77777777" w:rsidR="00B62A98" w:rsidRPr="0096432C" w:rsidRDefault="00B62A98">
      <w:pPr>
        <w:spacing w:line="259" w:lineRule="auto"/>
        <w:ind w:left="1224"/>
        <w:rPr>
          <w:rFonts w:ascii="Times New Roman" w:eastAsia="Times New Roman" w:hAnsi="Times New Roman" w:cs="Times New Roman"/>
          <w:b/>
          <w:lang w:val="en-US"/>
        </w:rPr>
      </w:pPr>
    </w:p>
    <w:p w14:paraId="6F6B5A27" w14:textId="77777777" w:rsidR="00B62A98" w:rsidRPr="0096432C" w:rsidRDefault="00000000">
      <w:pPr>
        <w:spacing w:line="259" w:lineRule="auto"/>
        <w:jc w:val="both"/>
        <w:rPr>
          <w:rFonts w:ascii="Times New Roman" w:eastAsia="Times New Roman" w:hAnsi="Times New Roman" w:cs="Times New Roman"/>
          <w:lang w:val="en-US"/>
        </w:rPr>
      </w:pPr>
      <w:r w:rsidRPr="0096432C">
        <w:rPr>
          <w:rFonts w:ascii="Times New Roman" w:eastAsia="Times New Roman" w:hAnsi="Times New Roman" w:cs="Times New Roman"/>
          <w:lang w:val="en-US"/>
        </w:rPr>
        <w:t>The search for research will be performed in several digital libraries.</w:t>
      </w:r>
    </w:p>
    <w:p w14:paraId="046E7937" w14:textId="77777777" w:rsidR="00B62A98" w:rsidRPr="0096432C" w:rsidRDefault="00B62A98">
      <w:pPr>
        <w:spacing w:line="259" w:lineRule="auto"/>
        <w:jc w:val="both"/>
        <w:rPr>
          <w:rFonts w:ascii="Times New Roman" w:eastAsia="Times New Roman" w:hAnsi="Times New Roman" w:cs="Times New Roman"/>
          <w:lang w:val="en-US"/>
        </w:rPr>
      </w:pPr>
    </w:p>
    <w:p w14:paraId="1D2CEDF4" w14:textId="77777777" w:rsidR="00B62A98" w:rsidRDefault="00000000">
      <w:pPr>
        <w:numPr>
          <w:ilvl w:val="1"/>
          <w:numId w:val="6"/>
        </w:numPr>
        <w:spacing w:line="259" w:lineRule="auto"/>
        <w:jc w:val="both"/>
        <w:rPr>
          <w:rFonts w:ascii="Times New Roman" w:eastAsia="Times New Roman" w:hAnsi="Times New Roman" w:cs="Times New Roman"/>
          <w:b/>
        </w:rPr>
      </w:pPr>
      <w:r>
        <w:rPr>
          <w:rFonts w:ascii="Times New Roman" w:eastAsia="Times New Roman" w:hAnsi="Times New Roman" w:cs="Times New Roman"/>
        </w:rPr>
        <w:t>Springer Link.</w:t>
      </w:r>
    </w:p>
    <w:p w14:paraId="5FB15B3E" w14:textId="77777777" w:rsidR="00B62A98" w:rsidRDefault="00000000">
      <w:pPr>
        <w:numPr>
          <w:ilvl w:val="1"/>
          <w:numId w:val="6"/>
        </w:numPr>
        <w:spacing w:line="259" w:lineRule="auto"/>
        <w:jc w:val="both"/>
        <w:rPr>
          <w:rFonts w:ascii="Times New Roman" w:eastAsia="Times New Roman" w:hAnsi="Times New Roman" w:cs="Times New Roman"/>
          <w:b/>
        </w:rPr>
      </w:pPr>
      <w:proofErr w:type="spellStart"/>
      <w:r>
        <w:rPr>
          <w:rFonts w:ascii="Times New Roman" w:eastAsia="Times New Roman" w:hAnsi="Times New Roman" w:cs="Times New Roman"/>
        </w:rPr>
        <w:t>Scopus</w:t>
      </w:r>
      <w:proofErr w:type="spellEnd"/>
    </w:p>
    <w:p w14:paraId="32063CCE" w14:textId="77777777" w:rsidR="00B62A98" w:rsidRDefault="00000000">
      <w:pPr>
        <w:numPr>
          <w:ilvl w:val="1"/>
          <w:numId w:val="6"/>
        </w:numPr>
        <w:spacing w:line="259" w:lineRule="auto"/>
        <w:jc w:val="both"/>
        <w:rPr>
          <w:rFonts w:ascii="Times New Roman" w:eastAsia="Times New Roman" w:hAnsi="Times New Roman" w:cs="Times New Roman"/>
        </w:rPr>
      </w:pPr>
      <w:proofErr w:type="spellStart"/>
      <w:r>
        <w:rPr>
          <w:rFonts w:ascii="Times New Roman" w:eastAsia="Times New Roman" w:hAnsi="Times New Roman" w:cs="Times New Roman"/>
        </w:rPr>
        <w:t>Dimensions</w:t>
      </w:r>
      <w:proofErr w:type="spellEnd"/>
    </w:p>
    <w:p w14:paraId="3457782A" w14:textId="77777777" w:rsidR="00B62A98" w:rsidRDefault="00B62A98">
      <w:pPr>
        <w:spacing w:line="259" w:lineRule="auto"/>
        <w:ind w:left="1778"/>
        <w:jc w:val="both"/>
        <w:rPr>
          <w:rFonts w:ascii="Times New Roman" w:eastAsia="Times New Roman" w:hAnsi="Times New Roman" w:cs="Times New Roman"/>
        </w:rPr>
      </w:pPr>
    </w:p>
    <w:p w14:paraId="1AA9A81F" w14:textId="77777777" w:rsidR="00B62A98" w:rsidRDefault="00000000">
      <w:pPr>
        <w:numPr>
          <w:ilvl w:val="0"/>
          <w:numId w:val="6"/>
        </w:numPr>
        <w:spacing w:after="160" w:line="259" w:lineRule="auto"/>
        <w:jc w:val="both"/>
        <w:rPr>
          <w:rFonts w:ascii="Times New Roman" w:eastAsia="Times New Roman" w:hAnsi="Times New Roman" w:cs="Times New Roman"/>
          <w:b/>
        </w:rPr>
      </w:pPr>
      <w:proofErr w:type="spellStart"/>
      <w:r>
        <w:rPr>
          <w:rFonts w:ascii="Times New Roman" w:eastAsia="Times New Roman" w:hAnsi="Times New Roman" w:cs="Times New Roman"/>
        </w:rPr>
        <w:t>Search</w:t>
      </w:r>
      <w:proofErr w:type="spellEnd"/>
      <w:r>
        <w:rPr>
          <w:rFonts w:ascii="Times New Roman" w:eastAsia="Times New Roman" w:hAnsi="Times New Roman" w:cs="Times New Roman"/>
        </w:rPr>
        <w:t xml:space="preserve"> in </w:t>
      </w:r>
      <w:proofErr w:type="spellStart"/>
      <w:r>
        <w:rPr>
          <w:rFonts w:ascii="Times New Roman" w:eastAsia="Times New Roman" w:hAnsi="Times New Roman" w:cs="Times New Roman"/>
        </w:rPr>
        <w:t>Journals</w:t>
      </w:r>
      <w:proofErr w:type="spellEnd"/>
    </w:p>
    <w:tbl>
      <w:tblPr>
        <w:tblStyle w:val="a"/>
        <w:tblW w:w="8835" w:type="dxa"/>
        <w:tblInd w:w="0" w:type="dxa"/>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Layout w:type="fixed"/>
        <w:tblLook w:val="0400" w:firstRow="0" w:lastRow="0" w:firstColumn="0" w:lastColumn="0" w:noHBand="0" w:noVBand="1"/>
      </w:tblPr>
      <w:tblGrid>
        <w:gridCol w:w="1455"/>
        <w:gridCol w:w="2265"/>
        <w:gridCol w:w="2880"/>
        <w:gridCol w:w="1215"/>
        <w:gridCol w:w="1020"/>
      </w:tblGrid>
      <w:tr w:rsidR="00B62A98" w14:paraId="0B58A91F" w14:textId="77777777">
        <w:trPr>
          <w:trHeight w:val="220"/>
        </w:trPr>
        <w:tc>
          <w:tcPr>
            <w:tcW w:w="8835" w:type="dxa"/>
            <w:gridSpan w:val="5"/>
          </w:tcPr>
          <w:p w14:paraId="79A35DF6" w14:textId="77777777" w:rsidR="00B62A98" w:rsidRDefault="00000000">
            <w:pPr>
              <w:jc w:val="center"/>
              <w:rPr>
                <w:rFonts w:ascii="Times New Roman" w:eastAsia="Times New Roman" w:hAnsi="Times New Roman" w:cs="Times New Roman"/>
                <w:b/>
              </w:rPr>
            </w:pPr>
            <w:r>
              <w:rPr>
                <w:rFonts w:ascii="Times New Roman" w:eastAsia="Times New Roman" w:hAnsi="Times New Roman" w:cs="Times New Roman"/>
                <w:b/>
              </w:rPr>
              <w:t>SCIMAGO</w:t>
            </w:r>
          </w:p>
        </w:tc>
      </w:tr>
      <w:tr w:rsidR="00B62A98" w14:paraId="401A1E8D" w14:textId="77777777">
        <w:tc>
          <w:tcPr>
            <w:tcW w:w="1455" w:type="dxa"/>
          </w:tcPr>
          <w:p w14:paraId="635CBC63" w14:textId="77777777" w:rsidR="00B62A98" w:rsidRDefault="00000000">
            <w:pPr>
              <w:jc w:val="center"/>
              <w:rPr>
                <w:rFonts w:ascii="Times New Roman" w:eastAsia="Times New Roman" w:hAnsi="Times New Roman" w:cs="Times New Roman"/>
                <w:b/>
              </w:rPr>
            </w:pPr>
            <w:r>
              <w:rPr>
                <w:rFonts w:ascii="Times New Roman" w:eastAsia="Times New Roman" w:hAnsi="Times New Roman" w:cs="Times New Roman"/>
                <w:b/>
              </w:rPr>
              <w:t>Country</w:t>
            </w:r>
          </w:p>
        </w:tc>
        <w:tc>
          <w:tcPr>
            <w:tcW w:w="2265" w:type="dxa"/>
          </w:tcPr>
          <w:p w14:paraId="77B40FA8" w14:textId="77777777" w:rsidR="00B62A98" w:rsidRDefault="00000000">
            <w:pPr>
              <w:jc w:val="center"/>
              <w:rPr>
                <w:rFonts w:ascii="Times New Roman" w:eastAsia="Times New Roman" w:hAnsi="Times New Roman" w:cs="Times New Roman"/>
                <w:b/>
              </w:rPr>
            </w:pPr>
            <w:proofErr w:type="spellStart"/>
            <w:r>
              <w:rPr>
                <w:rFonts w:ascii="Times New Roman" w:eastAsia="Times New Roman" w:hAnsi="Times New Roman" w:cs="Times New Roman"/>
                <w:b/>
              </w:rPr>
              <w:t>Title</w:t>
            </w:r>
            <w:proofErr w:type="spellEnd"/>
          </w:p>
        </w:tc>
        <w:tc>
          <w:tcPr>
            <w:tcW w:w="2880" w:type="dxa"/>
          </w:tcPr>
          <w:p w14:paraId="51C99D3C" w14:textId="77777777" w:rsidR="00B62A98" w:rsidRDefault="00000000">
            <w:pPr>
              <w:jc w:val="center"/>
              <w:rPr>
                <w:rFonts w:ascii="Times New Roman" w:eastAsia="Times New Roman" w:hAnsi="Times New Roman" w:cs="Times New Roman"/>
                <w:b/>
              </w:rPr>
            </w:pPr>
            <w:proofErr w:type="spellStart"/>
            <w:r>
              <w:rPr>
                <w:rFonts w:ascii="Times New Roman" w:eastAsia="Times New Roman" w:hAnsi="Times New Roman" w:cs="Times New Roman"/>
                <w:b/>
              </w:rPr>
              <w:t>Subject</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area</w:t>
            </w:r>
            <w:proofErr w:type="spellEnd"/>
            <w:r>
              <w:rPr>
                <w:rFonts w:ascii="Times New Roman" w:eastAsia="Times New Roman" w:hAnsi="Times New Roman" w:cs="Times New Roman"/>
                <w:b/>
              </w:rPr>
              <w:t xml:space="preserve"> and </w:t>
            </w:r>
            <w:proofErr w:type="spellStart"/>
            <w:r>
              <w:rPr>
                <w:rFonts w:ascii="Times New Roman" w:eastAsia="Times New Roman" w:hAnsi="Times New Roman" w:cs="Times New Roman"/>
                <w:b/>
              </w:rPr>
              <w:t>Category</w:t>
            </w:r>
            <w:proofErr w:type="spellEnd"/>
          </w:p>
        </w:tc>
        <w:tc>
          <w:tcPr>
            <w:tcW w:w="1215" w:type="dxa"/>
          </w:tcPr>
          <w:p w14:paraId="3EA1F4B8" w14:textId="77777777" w:rsidR="00B62A98" w:rsidRDefault="00000000">
            <w:pPr>
              <w:jc w:val="center"/>
              <w:rPr>
                <w:rFonts w:ascii="Times New Roman" w:eastAsia="Times New Roman" w:hAnsi="Times New Roman" w:cs="Times New Roman"/>
                <w:b/>
              </w:rPr>
            </w:pPr>
            <w:r>
              <w:rPr>
                <w:rFonts w:ascii="Times New Roman" w:eastAsia="Times New Roman" w:hAnsi="Times New Roman" w:cs="Times New Roman"/>
                <w:b/>
              </w:rPr>
              <w:t>Ranking</w:t>
            </w:r>
          </w:p>
        </w:tc>
        <w:tc>
          <w:tcPr>
            <w:tcW w:w="1020" w:type="dxa"/>
          </w:tcPr>
          <w:p w14:paraId="6635FC3A" w14:textId="77777777" w:rsidR="00B62A98" w:rsidRDefault="00000000">
            <w:pPr>
              <w:jc w:val="center"/>
              <w:rPr>
                <w:rFonts w:ascii="Times New Roman" w:eastAsia="Times New Roman" w:hAnsi="Times New Roman" w:cs="Times New Roman"/>
                <w:b/>
              </w:rPr>
            </w:pPr>
            <w:r>
              <w:rPr>
                <w:rFonts w:ascii="Times New Roman" w:eastAsia="Times New Roman" w:hAnsi="Times New Roman" w:cs="Times New Roman"/>
                <w:b/>
              </w:rPr>
              <w:t>H-</w:t>
            </w:r>
            <w:proofErr w:type="spellStart"/>
            <w:r>
              <w:rPr>
                <w:rFonts w:ascii="Times New Roman" w:eastAsia="Times New Roman" w:hAnsi="Times New Roman" w:cs="Times New Roman"/>
                <w:b/>
              </w:rPr>
              <w:t>Index</w:t>
            </w:r>
            <w:proofErr w:type="spellEnd"/>
          </w:p>
        </w:tc>
      </w:tr>
      <w:tr w:rsidR="00B62A98" w14:paraId="19564255" w14:textId="77777777">
        <w:tc>
          <w:tcPr>
            <w:tcW w:w="1455" w:type="dxa"/>
          </w:tcPr>
          <w:p w14:paraId="4512ED20" w14:textId="77777777" w:rsidR="00B62A98" w:rsidRDefault="00000000">
            <w:pPr>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Canadá</w:t>
            </w:r>
          </w:p>
        </w:tc>
        <w:tc>
          <w:tcPr>
            <w:tcW w:w="2265" w:type="dxa"/>
          </w:tcPr>
          <w:p w14:paraId="021FBFAB" w14:textId="77777777" w:rsidR="00B62A98" w:rsidRPr="0096432C" w:rsidRDefault="00000000">
            <w:pPr>
              <w:jc w:val="center"/>
              <w:rPr>
                <w:rFonts w:ascii="Times New Roman" w:eastAsia="Times New Roman" w:hAnsi="Times New Roman" w:cs="Times New Roman"/>
                <w:highlight w:val="white"/>
                <w:lang w:val="en-US"/>
              </w:rPr>
            </w:pPr>
            <w:r w:rsidRPr="0096432C">
              <w:rPr>
                <w:rFonts w:ascii="Times New Roman" w:eastAsia="Times New Roman" w:hAnsi="Times New Roman" w:cs="Times New Roman"/>
                <w:highlight w:val="white"/>
                <w:lang w:val="en-US"/>
              </w:rPr>
              <w:t>Journal of Medical Internet Research</w:t>
            </w:r>
          </w:p>
        </w:tc>
        <w:tc>
          <w:tcPr>
            <w:tcW w:w="2880" w:type="dxa"/>
          </w:tcPr>
          <w:p w14:paraId="1708AAD6" w14:textId="77777777" w:rsidR="00B62A98" w:rsidRDefault="00B62A98">
            <w:pPr>
              <w:jc w:val="center"/>
              <w:rPr>
                <w:rFonts w:ascii="Times New Roman" w:eastAsia="Times New Roman" w:hAnsi="Times New Roman" w:cs="Times New Roman"/>
                <w:b/>
                <w:highlight w:val="white"/>
              </w:rPr>
            </w:pPr>
            <w:hyperlink r:id="rId9">
              <w:r>
                <w:rPr>
                  <w:rFonts w:ascii="Times New Roman" w:eastAsia="Times New Roman" w:hAnsi="Times New Roman" w:cs="Times New Roman"/>
                  <w:b/>
                  <w:highlight w:val="white"/>
                </w:rPr>
                <w:t>Medicine</w:t>
              </w:r>
            </w:hyperlink>
          </w:p>
          <w:p w14:paraId="428E918F" w14:textId="77777777" w:rsidR="00B62A98" w:rsidRDefault="00B62A98">
            <w:pPr>
              <w:jc w:val="center"/>
              <w:rPr>
                <w:rFonts w:ascii="Times New Roman" w:eastAsia="Times New Roman" w:hAnsi="Times New Roman" w:cs="Times New Roman"/>
                <w:highlight w:val="white"/>
              </w:rPr>
            </w:pPr>
            <w:hyperlink r:id="rId10">
              <w:proofErr w:type="spellStart"/>
              <w:r>
                <w:rPr>
                  <w:rFonts w:ascii="Times New Roman" w:eastAsia="Times New Roman" w:hAnsi="Times New Roman" w:cs="Times New Roman"/>
                  <w:highlight w:val="white"/>
                </w:rPr>
                <w:t>Health</w:t>
              </w:r>
              <w:proofErr w:type="spellEnd"/>
              <w:r>
                <w:rPr>
                  <w:rFonts w:ascii="Times New Roman" w:eastAsia="Times New Roman" w:hAnsi="Times New Roman" w:cs="Times New Roman"/>
                  <w:highlight w:val="white"/>
                </w:rPr>
                <w:t xml:space="preserve"> </w:t>
              </w:r>
              <w:proofErr w:type="spellStart"/>
              <w:r>
                <w:rPr>
                  <w:rFonts w:ascii="Times New Roman" w:eastAsia="Times New Roman" w:hAnsi="Times New Roman" w:cs="Times New Roman"/>
                  <w:highlight w:val="white"/>
                </w:rPr>
                <w:t>Informatics</w:t>
              </w:r>
              <w:proofErr w:type="spellEnd"/>
            </w:hyperlink>
          </w:p>
          <w:p w14:paraId="7273062B" w14:textId="77777777" w:rsidR="00B62A98" w:rsidRDefault="00B62A98">
            <w:pPr>
              <w:jc w:val="center"/>
              <w:rPr>
                <w:rFonts w:ascii="Times New Roman" w:eastAsia="Times New Roman" w:hAnsi="Times New Roman" w:cs="Times New Roman"/>
                <w:highlight w:val="white"/>
              </w:rPr>
            </w:pPr>
          </w:p>
        </w:tc>
        <w:tc>
          <w:tcPr>
            <w:tcW w:w="1215" w:type="dxa"/>
          </w:tcPr>
          <w:p w14:paraId="41C09D0D" w14:textId="77777777" w:rsidR="00B62A98" w:rsidRDefault="00000000">
            <w:pPr>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Q1</w:t>
            </w:r>
          </w:p>
        </w:tc>
        <w:tc>
          <w:tcPr>
            <w:tcW w:w="1020" w:type="dxa"/>
          </w:tcPr>
          <w:p w14:paraId="1555D843" w14:textId="77777777" w:rsidR="00B62A98" w:rsidRDefault="00000000">
            <w:pPr>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197</w:t>
            </w:r>
          </w:p>
        </w:tc>
      </w:tr>
      <w:tr w:rsidR="00B62A98" w14:paraId="0A868920" w14:textId="77777777">
        <w:trPr>
          <w:trHeight w:val="270"/>
        </w:trPr>
        <w:tc>
          <w:tcPr>
            <w:tcW w:w="1455" w:type="dxa"/>
          </w:tcPr>
          <w:p w14:paraId="1D3B6F01" w14:textId="77777777" w:rsidR="00B62A98" w:rsidRDefault="00B62A98">
            <w:pPr>
              <w:jc w:val="center"/>
              <w:rPr>
                <w:rFonts w:ascii="Times New Roman" w:eastAsia="Times New Roman" w:hAnsi="Times New Roman" w:cs="Times New Roman"/>
                <w:highlight w:val="white"/>
              </w:rPr>
            </w:pPr>
            <w:hyperlink r:id="rId11">
              <w:proofErr w:type="spellStart"/>
              <w:r>
                <w:rPr>
                  <w:rFonts w:ascii="Times New Roman" w:eastAsia="Times New Roman" w:hAnsi="Times New Roman" w:cs="Times New Roman"/>
                  <w:highlight w:val="white"/>
                </w:rPr>
                <w:t>United</w:t>
              </w:r>
              <w:proofErr w:type="spellEnd"/>
              <w:r>
                <w:rPr>
                  <w:rFonts w:ascii="Times New Roman" w:eastAsia="Times New Roman" w:hAnsi="Times New Roman" w:cs="Times New Roman"/>
                  <w:highlight w:val="white"/>
                </w:rPr>
                <w:t xml:space="preserve"> </w:t>
              </w:r>
              <w:proofErr w:type="spellStart"/>
              <w:r>
                <w:rPr>
                  <w:rFonts w:ascii="Times New Roman" w:eastAsia="Times New Roman" w:hAnsi="Times New Roman" w:cs="Times New Roman"/>
                  <w:highlight w:val="white"/>
                </w:rPr>
                <w:t>Kingdom</w:t>
              </w:r>
              <w:proofErr w:type="spellEnd"/>
            </w:hyperlink>
          </w:p>
        </w:tc>
        <w:tc>
          <w:tcPr>
            <w:tcW w:w="2265" w:type="dxa"/>
          </w:tcPr>
          <w:p w14:paraId="0C1E2EB7" w14:textId="77777777" w:rsidR="00B62A98" w:rsidRDefault="00000000">
            <w:pPr>
              <w:jc w:val="center"/>
              <w:rPr>
                <w:rFonts w:ascii="Times New Roman" w:eastAsia="Times New Roman" w:hAnsi="Times New Roman" w:cs="Times New Roman"/>
                <w:highlight w:val="white"/>
              </w:rPr>
            </w:pPr>
            <w:proofErr w:type="spellStart"/>
            <w:r>
              <w:rPr>
                <w:rFonts w:ascii="Times New Roman" w:eastAsia="Times New Roman" w:hAnsi="Times New Roman" w:cs="Times New Roman"/>
                <w:highlight w:val="white"/>
              </w:rPr>
              <w:t>Computers</w:t>
            </w:r>
            <w:proofErr w:type="spellEnd"/>
            <w:r>
              <w:rPr>
                <w:rFonts w:ascii="Times New Roman" w:eastAsia="Times New Roman" w:hAnsi="Times New Roman" w:cs="Times New Roman"/>
                <w:highlight w:val="white"/>
              </w:rPr>
              <w:t xml:space="preserve"> in Human </w:t>
            </w:r>
            <w:proofErr w:type="spellStart"/>
            <w:r>
              <w:rPr>
                <w:rFonts w:ascii="Times New Roman" w:eastAsia="Times New Roman" w:hAnsi="Times New Roman" w:cs="Times New Roman"/>
                <w:highlight w:val="white"/>
              </w:rPr>
              <w:t>Behavior</w:t>
            </w:r>
            <w:proofErr w:type="spellEnd"/>
          </w:p>
          <w:p w14:paraId="7CF2E28A" w14:textId="77777777" w:rsidR="00B62A98" w:rsidRDefault="00B62A98">
            <w:pPr>
              <w:jc w:val="center"/>
              <w:rPr>
                <w:rFonts w:ascii="Times New Roman" w:eastAsia="Times New Roman" w:hAnsi="Times New Roman" w:cs="Times New Roman"/>
                <w:highlight w:val="white"/>
              </w:rPr>
            </w:pPr>
          </w:p>
        </w:tc>
        <w:tc>
          <w:tcPr>
            <w:tcW w:w="2880" w:type="dxa"/>
          </w:tcPr>
          <w:p w14:paraId="0CE9D3F4" w14:textId="77777777" w:rsidR="00B62A98" w:rsidRPr="0096432C" w:rsidRDefault="00B62A98">
            <w:pPr>
              <w:jc w:val="center"/>
              <w:rPr>
                <w:rFonts w:ascii="Times New Roman" w:eastAsia="Times New Roman" w:hAnsi="Times New Roman" w:cs="Times New Roman"/>
                <w:b/>
                <w:highlight w:val="white"/>
                <w:lang w:val="en-US"/>
              </w:rPr>
            </w:pPr>
            <w:hyperlink r:id="rId12">
              <w:r w:rsidRPr="0096432C">
                <w:rPr>
                  <w:rFonts w:ascii="Times New Roman" w:eastAsia="Times New Roman" w:hAnsi="Times New Roman" w:cs="Times New Roman"/>
                  <w:b/>
                  <w:highlight w:val="white"/>
                  <w:lang w:val="en-US"/>
                </w:rPr>
                <w:t>Computer Science</w:t>
              </w:r>
            </w:hyperlink>
          </w:p>
          <w:p w14:paraId="0174E906" w14:textId="77777777" w:rsidR="00B62A98" w:rsidRPr="0096432C" w:rsidRDefault="00B62A98">
            <w:pPr>
              <w:jc w:val="center"/>
              <w:rPr>
                <w:rFonts w:ascii="Times New Roman" w:eastAsia="Times New Roman" w:hAnsi="Times New Roman" w:cs="Times New Roman"/>
                <w:highlight w:val="white"/>
                <w:lang w:val="en-US"/>
              </w:rPr>
            </w:pPr>
            <w:hyperlink r:id="rId13">
              <w:r w:rsidRPr="0096432C">
                <w:rPr>
                  <w:rFonts w:ascii="Times New Roman" w:eastAsia="Times New Roman" w:hAnsi="Times New Roman" w:cs="Times New Roman"/>
                  <w:highlight w:val="white"/>
                  <w:lang w:val="en-US"/>
                </w:rPr>
                <w:t>Human-Computer Interaction</w:t>
              </w:r>
            </w:hyperlink>
          </w:p>
        </w:tc>
        <w:tc>
          <w:tcPr>
            <w:tcW w:w="1215" w:type="dxa"/>
          </w:tcPr>
          <w:p w14:paraId="7D1C3330" w14:textId="77777777" w:rsidR="00B62A98" w:rsidRDefault="00000000">
            <w:pPr>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Q1</w:t>
            </w:r>
          </w:p>
        </w:tc>
        <w:tc>
          <w:tcPr>
            <w:tcW w:w="1020" w:type="dxa"/>
          </w:tcPr>
          <w:p w14:paraId="3DE4B87E" w14:textId="77777777" w:rsidR="00B62A98" w:rsidRDefault="00000000">
            <w:pPr>
              <w:jc w:val="center"/>
              <w:rPr>
                <w:rFonts w:ascii="Times New Roman" w:eastAsia="Times New Roman" w:hAnsi="Times New Roman" w:cs="Times New Roman"/>
                <w:highlight w:val="white"/>
              </w:rPr>
            </w:pPr>
            <w:r>
              <w:rPr>
                <w:rFonts w:ascii="Times New Roman" w:eastAsia="Times New Roman" w:hAnsi="Times New Roman" w:cs="Times New Roman"/>
                <w:highlight w:val="white"/>
              </w:rPr>
              <w:t>251</w:t>
            </w:r>
          </w:p>
        </w:tc>
      </w:tr>
    </w:tbl>
    <w:p w14:paraId="664751D0" w14:textId="77777777" w:rsidR="00B62A98" w:rsidRDefault="00000000">
      <w:pPr>
        <w:pStyle w:val="Ttulo4"/>
        <w:ind w:firstLine="0"/>
        <w:rPr>
          <w:color w:val="000000"/>
        </w:rPr>
      </w:pPr>
      <w:bookmarkStart w:id="6" w:name="_pbml3cf35s5u" w:colFirst="0" w:colLast="0"/>
      <w:bookmarkEnd w:id="6"/>
      <w:r>
        <w:t xml:space="preserve">2.1.2.1 </w:t>
      </w:r>
      <w:proofErr w:type="spellStart"/>
      <w:r>
        <w:t>Search</w:t>
      </w:r>
      <w:proofErr w:type="spellEnd"/>
      <w:r>
        <w:t xml:space="preserve"> </w:t>
      </w:r>
      <w:proofErr w:type="spellStart"/>
      <w:r>
        <w:t>String</w:t>
      </w:r>
      <w:proofErr w:type="spellEnd"/>
      <w:r>
        <w:t xml:space="preserve"> </w:t>
      </w:r>
    </w:p>
    <w:p w14:paraId="591A7373" w14:textId="77777777" w:rsidR="00B62A98" w:rsidRPr="0096432C" w:rsidRDefault="00000000">
      <w:pPr>
        <w:spacing w:after="160" w:line="259" w:lineRule="auto"/>
        <w:jc w:val="both"/>
        <w:rPr>
          <w:rFonts w:ascii="Times New Roman" w:eastAsia="Times New Roman" w:hAnsi="Times New Roman" w:cs="Times New Roman"/>
          <w:b/>
          <w:lang w:val="en-US"/>
        </w:rPr>
      </w:pPr>
      <w:r w:rsidRPr="0096432C">
        <w:rPr>
          <w:rFonts w:ascii="Times New Roman" w:eastAsia="Times New Roman" w:hAnsi="Times New Roman" w:cs="Times New Roman"/>
          <w:lang w:val="en-US"/>
        </w:rPr>
        <w:t>The following is the search string that will be utilized in the systematic review, incorporating substrings and connectors.</w:t>
      </w:r>
    </w:p>
    <w:p w14:paraId="66CBE947" w14:textId="77777777" w:rsidR="00B62A98" w:rsidRPr="0096432C" w:rsidRDefault="00B62A98">
      <w:pPr>
        <w:spacing w:after="160" w:line="259" w:lineRule="auto"/>
        <w:jc w:val="both"/>
        <w:rPr>
          <w:rFonts w:ascii="Times New Roman" w:eastAsia="Times New Roman" w:hAnsi="Times New Roman" w:cs="Times New Roman"/>
          <w:b/>
          <w:lang w:val="en-US"/>
        </w:rPr>
      </w:pPr>
    </w:p>
    <w:tbl>
      <w:tblPr>
        <w:tblStyle w:val="a0"/>
        <w:tblW w:w="8100" w:type="dxa"/>
        <w:tblInd w:w="0" w:type="dxa"/>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Layout w:type="fixed"/>
        <w:tblLook w:val="0000" w:firstRow="0" w:lastRow="0" w:firstColumn="0" w:lastColumn="0" w:noHBand="0" w:noVBand="0"/>
      </w:tblPr>
      <w:tblGrid>
        <w:gridCol w:w="2550"/>
        <w:gridCol w:w="2115"/>
        <w:gridCol w:w="1455"/>
        <w:gridCol w:w="1980"/>
      </w:tblGrid>
      <w:tr w:rsidR="00B62A98" w14:paraId="1B016678" w14:textId="77777777">
        <w:trPr>
          <w:trHeight w:val="110"/>
        </w:trPr>
        <w:tc>
          <w:tcPr>
            <w:tcW w:w="2550" w:type="dxa"/>
          </w:tcPr>
          <w:p w14:paraId="37C13537" w14:textId="77777777" w:rsidR="00B62A98" w:rsidRDefault="00000000">
            <w:pPr>
              <w:rPr>
                <w:rFonts w:ascii="Times New Roman" w:eastAsia="Times New Roman" w:hAnsi="Times New Roman" w:cs="Times New Roman"/>
              </w:rPr>
            </w:pPr>
            <w:r>
              <w:rPr>
                <w:rFonts w:ascii="Times New Roman" w:eastAsia="Times New Roman" w:hAnsi="Times New Roman" w:cs="Times New Roman"/>
                <w:b/>
              </w:rPr>
              <w:t xml:space="preserve">Concept </w:t>
            </w:r>
          </w:p>
        </w:tc>
        <w:tc>
          <w:tcPr>
            <w:tcW w:w="2115" w:type="dxa"/>
          </w:tcPr>
          <w:p w14:paraId="0A235274" w14:textId="77777777" w:rsidR="00B62A98" w:rsidRDefault="00000000">
            <w:pPr>
              <w:rPr>
                <w:rFonts w:ascii="Times New Roman" w:eastAsia="Times New Roman" w:hAnsi="Times New Roman" w:cs="Times New Roman"/>
              </w:rPr>
            </w:pPr>
            <w:r>
              <w:rPr>
                <w:rFonts w:ascii="Times New Roman" w:eastAsia="Times New Roman" w:hAnsi="Times New Roman" w:cs="Times New Roman"/>
                <w:b/>
              </w:rPr>
              <w:t>Sub-</w:t>
            </w:r>
            <w:proofErr w:type="spellStart"/>
            <w:r>
              <w:rPr>
                <w:rFonts w:ascii="Times New Roman" w:eastAsia="Times New Roman" w:hAnsi="Times New Roman" w:cs="Times New Roman"/>
                <w:b/>
              </w:rPr>
              <w:t>String</w:t>
            </w:r>
            <w:proofErr w:type="spellEnd"/>
            <w:r>
              <w:rPr>
                <w:rFonts w:ascii="Times New Roman" w:eastAsia="Times New Roman" w:hAnsi="Times New Roman" w:cs="Times New Roman"/>
                <w:b/>
              </w:rPr>
              <w:t xml:space="preserve"> </w:t>
            </w:r>
          </w:p>
        </w:tc>
        <w:tc>
          <w:tcPr>
            <w:tcW w:w="1455" w:type="dxa"/>
          </w:tcPr>
          <w:p w14:paraId="081EECF5" w14:textId="77777777" w:rsidR="00B62A98" w:rsidRDefault="00000000">
            <w:pPr>
              <w:rPr>
                <w:rFonts w:ascii="Times New Roman" w:eastAsia="Times New Roman" w:hAnsi="Times New Roman" w:cs="Times New Roman"/>
              </w:rPr>
            </w:pPr>
            <w:proofErr w:type="spellStart"/>
            <w:r>
              <w:rPr>
                <w:rFonts w:ascii="Times New Roman" w:eastAsia="Times New Roman" w:hAnsi="Times New Roman" w:cs="Times New Roman"/>
                <w:b/>
              </w:rPr>
              <w:t>Connector</w:t>
            </w:r>
            <w:proofErr w:type="spellEnd"/>
            <w:r>
              <w:rPr>
                <w:rFonts w:ascii="Times New Roman" w:eastAsia="Times New Roman" w:hAnsi="Times New Roman" w:cs="Times New Roman"/>
                <w:b/>
              </w:rPr>
              <w:t xml:space="preserve"> </w:t>
            </w:r>
          </w:p>
        </w:tc>
        <w:tc>
          <w:tcPr>
            <w:tcW w:w="1980" w:type="dxa"/>
          </w:tcPr>
          <w:p w14:paraId="25752B0D" w14:textId="77777777" w:rsidR="00B62A98" w:rsidRDefault="00000000">
            <w:pPr>
              <w:rPr>
                <w:rFonts w:ascii="Times New Roman" w:eastAsia="Times New Roman" w:hAnsi="Times New Roman" w:cs="Times New Roman"/>
              </w:rPr>
            </w:pPr>
            <w:r>
              <w:rPr>
                <w:rFonts w:ascii="Times New Roman" w:eastAsia="Times New Roman" w:hAnsi="Times New Roman" w:cs="Times New Roman"/>
                <w:b/>
              </w:rPr>
              <w:t xml:space="preserve">Alternative </w:t>
            </w:r>
            <w:proofErr w:type="spellStart"/>
            <w:r>
              <w:rPr>
                <w:rFonts w:ascii="Times New Roman" w:eastAsia="Times New Roman" w:hAnsi="Times New Roman" w:cs="Times New Roman"/>
                <w:b/>
              </w:rPr>
              <w:t>Terms</w:t>
            </w:r>
            <w:proofErr w:type="spellEnd"/>
            <w:r>
              <w:rPr>
                <w:rFonts w:ascii="Times New Roman" w:eastAsia="Times New Roman" w:hAnsi="Times New Roman" w:cs="Times New Roman"/>
                <w:b/>
              </w:rPr>
              <w:t xml:space="preserve"> </w:t>
            </w:r>
          </w:p>
        </w:tc>
      </w:tr>
      <w:tr w:rsidR="00B62A98" w14:paraId="596083AE" w14:textId="77777777">
        <w:trPr>
          <w:trHeight w:val="220"/>
        </w:trPr>
        <w:tc>
          <w:tcPr>
            <w:tcW w:w="2550" w:type="dxa"/>
            <w:vMerge w:val="restart"/>
          </w:tcPr>
          <w:p w14:paraId="1FC4CDC8" w14:textId="77777777" w:rsidR="00B62A98" w:rsidRDefault="00000000">
            <w:pPr>
              <w:rPr>
                <w:rFonts w:ascii="Times New Roman" w:eastAsia="Times New Roman" w:hAnsi="Times New Roman" w:cs="Times New Roman"/>
              </w:rPr>
            </w:pPr>
            <w:proofErr w:type="spellStart"/>
            <w:r>
              <w:rPr>
                <w:rFonts w:ascii="Times New Roman" w:eastAsia="Times New Roman" w:hAnsi="Times New Roman" w:cs="Times New Roman"/>
              </w:rPr>
              <w:t>Technology-based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intervention</w:t>
            </w:r>
            <w:proofErr w:type="spellEnd"/>
          </w:p>
        </w:tc>
        <w:tc>
          <w:tcPr>
            <w:tcW w:w="2115" w:type="dxa"/>
          </w:tcPr>
          <w:p w14:paraId="5C17305F" w14:textId="77777777" w:rsidR="00B62A98" w:rsidRDefault="00000000">
            <w:pPr>
              <w:rPr>
                <w:rFonts w:ascii="Times New Roman" w:eastAsia="Times New Roman" w:hAnsi="Times New Roman" w:cs="Times New Roman"/>
              </w:rPr>
            </w:pPr>
            <w:proofErr w:type="spellStart"/>
            <w:r>
              <w:rPr>
                <w:rFonts w:ascii="Times New Roman" w:eastAsia="Times New Roman" w:hAnsi="Times New Roman" w:cs="Times New Roman"/>
              </w:rPr>
              <w:t>technology-based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Intervention</w:t>
            </w:r>
            <w:proofErr w:type="spellEnd"/>
          </w:p>
        </w:tc>
        <w:tc>
          <w:tcPr>
            <w:tcW w:w="1455" w:type="dxa"/>
          </w:tcPr>
          <w:p w14:paraId="00A787A1"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OR</w:t>
            </w:r>
          </w:p>
        </w:tc>
        <w:tc>
          <w:tcPr>
            <w:tcW w:w="1980" w:type="dxa"/>
          </w:tcPr>
          <w:p w14:paraId="360ADA2B" w14:textId="77777777" w:rsidR="00B62A98" w:rsidRDefault="00B62A98">
            <w:pPr>
              <w:rPr>
                <w:rFonts w:ascii="Times New Roman" w:eastAsia="Times New Roman" w:hAnsi="Times New Roman" w:cs="Times New Roman"/>
                <w:b/>
              </w:rPr>
            </w:pPr>
          </w:p>
        </w:tc>
      </w:tr>
      <w:tr w:rsidR="00B62A98" w14:paraId="234F2BF1" w14:textId="77777777">
        <w:trPr>
          <w:trHeight w:val="559"/>
        </w:trPr>
        <w:tc>
          <w:tcPr>
            <w:tcW w:w="2550" w:type="dxa"/>
            <w:vMerge/>
          </w:tcPr>
          <w:p w14:paraId="66A88A44" w14:textId="77777777" w:rsidR="00B62A98" w:rsidRDefault="00B62A98">
            <w:pPr>
              <w:rPr>
                <w:rFonts w:ascii="Times New Roman" w:eastAsia="Times New Roman" w:hAnsi="Times New Roman" w:cs="Times New Roman"/>
              </w:rPr>
            </w:pPr>
          </w:p>
        </w:tc>
        <w:tc>
          <w:tcPr>
            <w:tcW w:w="2115" w:type="dxa"/>
          </w:tcPr>
          <w:p w14:paraId="6ACD4DA8"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 xml:space="preserve">digital </w:t>
            </w:r>
            <w:proofErr w:type="spellStart"/>
            <w:r>
              <w:rPr>
                <w:rFonts w:ascii="Times New Roman" w:eastAsia="Times New Roman" w:hAnsi="Times New Roman" w:cs="Times New Roman"/>
              </w:rPr>
              <w:t>health</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intervention</w:t>
            </w:r>
            <w:proofErr w:type="spellEnd"/>
          </w:p>
        </w:tc>
        <w:tc>
          <w:tcPr>
            <w:tcW w:w="1455" w:type="dxa"/>
          </w:tcPr>
          <w:p w14:paraId="61292901"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AND</w:t>
            </w:r>
          </w:p>
        </w:tc>
        <w:tc>
          <w:tcPr>
            <w:tcW w:w="1980" w:type="dxa"/>
          </w:tcPr>
          <w:p w14:paraId="0316F8B0" w14:textId="77777777" w:rsidR="00B62A98" w:rsidRDefault="00B62A98">
            <w:pPr>
              <w:rPr>
                <w:rFonts w:ascii="Times New Roman" w:eastAsia="Times New Roman" w:hAnsi="Times New Roman" w:cs="Times New Roman"/>
              </w:rPr>
            </w:pPr>
          </w:p>
        </w:tc>
      </w:tr>
      <w:tr w:rsidR="00B62A98" w14:paraId="437D0A3F" w14:textId="77777777">
        <w:trPr>
          <w:trHeight w:val="220"/>
        </w:trPr>
        <w:tc>
          <w:tcPr>
            <w:tcW w:w="2550" w:type="dxa"/>
            <w:vMerge w:val="restart"/>
          </w:tcPr>
          <w:p w14:paraId="2F557247" w14:textId="77777777" w:rsidR="00B62A98" w:rsidRDefault="00B62A98">
            <w:pPr>
              <w:rPr>
                <w:rFonts w:ascii="Times New Roman" w:eastAsia="Times New Roman" w:hAnsi="Times New Roman" w:cs="Times New Roman"/>
              </w:rPr>
            </w:pPr>
          </w:p>
          <w:p w14:paraId="7C0DE156" w14:textId="77777777" w:rsidR="00B62A98" w:rsidRDefault="00B62A98">
            <w:pPr>
              <w:rPr>
                <w:rFonts w:ascii="Times New Roman" w:eastAsia="Times New Roman" w:hAnsi="Times New Roman" w:cs="Times New Roman"/>
              </w:rPr>
            </w:pPr>
          </w:p>
          <w:p w14:paraId="3B8A8E63" w14:textId="77777777" w:rsidR="00B62A98" w:rsidRDefault="00000000">
            <w:pPr>
              <w:rPr>
                <w:rFonts w:ascii="Times New Roman" w:eastAsia="Times New Roman" w:hAnsi="Times New Roman" w:cs="Times New Roman"/>
              </w:rPr>
            </w:pPr>
            <w:proofErr w:type="spellStart"/>
            <w:r>
              <w:rPr>
                <w:rFonts w:ascii="Times New Roman" w:eastAsia="Times New Roman" w:hAnsi="Times New Roman" w:cs="Times New Roman"/>
              </w:rPr>
              <w:t>Cyber</w:t>
            </w:r>
            <w:proofErr w:type="spellEnd"/>
          </w:p>
        </w:tc>
        <w:tc>
          <w:tcPr>
            <w:tcW w:w="2115" w:type="dxa"/>
          </w:tcPr>
          <w:p w14:paraId="4D854667"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 xml:space="preserve">internet use </w:t>
            </w:r>
            <w:proofErr w:type="spellStart"/>
            <w:r>
              <w:rPr>
                <w:rFonts w:ascii="Times New Roman" w:eastAsia="Times New Roman" w:hAnsi="Times New Roman" w:cs="Times New Roman"/>
              </w:rPr>
              <w:t>disorders</w:t>
            </w:r>
            <w:proofErr w:type="spellEnd"/>
          </w:p>
        </w:tc>
        <w:tc>
          <w:tcPr>
            <w:tcW w:w="1455" w:type="dxa"/>
          </w:tcPr>
          <w:p w14:paraId="0CEAC07A"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OR</w:t>
            </w:r>
          </w:p>
        </w:tc>
        <w:tc>
          <w:tcPr>
            <w:tcW w:w="1980" w:type="dxa"/>
          </w:tcPr>
          <w:p w14:paraId="24E6C0BE" w14:textId="77777777" w:rsidR="00B62A98" w:rsidRDefault="00B62A98">
            <w:pPr>
              <w:rPr>
                <w:rFonts w:ascii="Times New Roman" w:eastAsia="Times New Roman" w:hAnsi="Times New Roman" w:cs="Times New Roman"/>
              </w:rPr>
            </w:pPr>
          </w:p>
        </w:tc>
      </w:tr>
      <w:tr w:rsidR="00B62A98" w14:paraId="1B46A95D" w14:textId="77777777">
        <w:trPr>
          <w:trHeight w:val="220"/>
        </w:trPr>
        <w:tc>
          <w:tcPr>
            <w:tcW w:w="2550" w:type="dxa"/>
            <w:vMerge/>
          </w:tcPr>
          <w:p w14:paraId="2EFEE8D5" w14:textId="77777777" w:rsidR="00B62A98" w:rsidRDefault="00B62A98">
            <w:pPr>
              <w:rPr>
                <w:rFonts w:ascii="Times New Roman" w:eastAsia="Times New Roman" w:hAnsi="Times New Roman" w:cs="Times New Roman"/>
              </w:rPr>
            </w:pPr>
          </w:p>
        </w:tc>
        <w:tc>
          <w:tcPr>
            <w:tcW w:w="2115" w:type="dxa"/>
          </w:tcPr>
          <w:p w14:paraId="0436F3F9"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 xml:space="preserve">internet </w:t>
            </w:r>
            <w:proofErr w:type="spellStart"/>
            <w:r>
              <w:rPr>
                <w:rFonts w:ascii="Times New Roman" w:eastAsia="Times New Roman" w:hAnsi="Times New Roman" w:cs="Times New Roman"/>
              </w:rPr>
              <w:t>addiction</w:t>
            </w:r>
            <w:proofErr w:type="spellEnd"/>
          </w:p>
        </w:tc>
        <w:tc>
          <w:tcPr>
            <w:tcW w:w="1455" w:type="dxa"/>
          </w:tcPr>
          <w:p w14:paraId="4B3A3A99"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OR</w:t>
            </w:r>
          </w:p>
        </w:tc>
        <w:tc>
          <w:tcPr>
            <w:tcW w:w="1980" w:type="dxa"/>
          </w:tcPr>
          <w:p w14:paraId="13E6E0B1" w14:textId="77777777" w:rsidR="00B62A98" w:rsidRDefault="00B62A98">
            <w:pPr>
              <w:rPr>
                <w:rFonts w:ascii="Times New Roman" w:eastAsia="Times New Roman" w:hAnsi="Times New Roman" w:cs="Times New Roman"/>
              </w:rPr>
            </w:pPr>
          </w:p>
        </w:tc>
      </w:tr>
      <w:tr w:rsidR="00B62A98" w14:paraId="57B80EF6" w14:textId="77777777">
        <w:trPr>
          <w:trHeight w:val="220"/>
        </w:trPr>
        <w:tc>
          <w:tcPr>
            <w:tcW w:w="2550" w:type="dxa"/>
            <w:vMerge/>
          </w:tcPr>
          <w:p w14:paraId="00DC1E12" w14:textId="77777777" w:rsidR="00B62A98" w:rsidRDefault="00B62A98">
            <w:pPr>
              <w:rPr>
                <w:rFonts w:ascii="Times New Roman" w:eastAsia="Times New Roman" w:hAnsi="Times New Roman" w:cs="Times New Roman"/>
              </w:rPr>
            </w:pPr>
          </w:p>
        </w:tc>
        <w:tc>
          <w:tcPr>
            <w:tcW w:w="2115" w:type="dxa"/>
          </w:tcPr>
          <w:p w14:paraId="177A3E61"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 xml:space="preserve">smartphone </w:t>
            </w:r>
            <w:proofErr w:type="spellStart"/>
            <w:r>
              <w:rPr>
                <w:rFonts w:ascii="Times New Roman" w:eastAsia="Times New Roman" w:hAnsi="Times New Roman" w:cs="Times New Roman"/>
              </w:rPr>
              <w:t>addiction</w:t>
            </w:r>
            <w:proofErr w:type="spellEnd"/>
          </w:p>
        </w:tc>
        <w:tc>
          <w:tcPr>
            <w:tcW w:w="1455" w:type="dxa"/>
          </w:tcPr>
          <w:p w14:paraId="47B7DEAA"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OR</w:t>
            </w:r>
          </w:p>
        </w:tc>
        <w:tc>
          <w:tcPr>
            <w:tcW w:w="1980" w:type="dxa"/>
          </w:tcPr>
          <w:p w14:paraId="73E5F36A" w14:textId="77777777" w:rsidR="00B62A98" w:rsidRDefault="00B62A98">
            <w:pPr>
              <w:rPr>
                <w:rFonts w:ascii="Times New Roman" w:eastAsia="Times New Roman" w:hAnsi="Times New Roman" w:cs="Times New Roman"/>
              </w:rPr>
            </w:pPr>
          </w:p>
        </w:tc>
      </w:tr>
      <w:tr w:rsidR="00B62A98" w14:paraId="77D69BA2" w14:textId="77777777">
        <w:trPr>
          <w:trHeight w:val="220"/>
        </w:trPr>
        <w:tc>
          <w:tcPr>
            <w:tcW w:w="2550" w:type="dxa"/>
            <w:vMerge/>
          </w:tcPr>
          <w:p w14:paraId="4B22CB1C" w14:textId="77777777" w:rsidR="00B62A98" w:rsidRDefault="00B62A98">
            <w:pPr>
              <w:rPr>
                <w:rFonts w:ascii="Times New Roman" w:eastAsia="Times New Roman" w:hAnsi="Times New Roman" w:cs="Times New Roman"/>
              </w:rPr>
            </w:pPr>
          </w:p>
        </w:tc>
        <w:tc>
          <w:tcPr>
            <w:tcW w:w="2115" w:type="dxa"/>
          </w:tcPr>
          <w:p w14:paraId="10D6BF8D" w14:textId="77777777" w:rsidR="00B62A98" w:rsidRDefault="00000000">
            <w:pPr>
              <w:rPr>
                <w:rFonts w:ascii="Times New Roman" w:eastAsia="Times New Roman" w:hAnsi="Times New Roman" w:cs="Times New Roman"/>
              </w:rPr>
            </w:pPr>
            <w:proofErr w:type="spellStart"/>
            <w:r>
              <w:rPr>
                <w:rFonts w:ascii="Times New Roman" w:eastAsia="Times New Roman" w:hAnsi="Times New Roman" w:cs="Times New Roman"/>
              </w:rPr>
              <w:t>cyber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addiction</w:t>
            </w:r>
            <w:proofErr w:type="spellEnd"/>
          </w:p>
        </w:tc>
        <w:tc>
          <w:tcPr>
            <w:tcW w:w="1455" w:type="dxa"/>
          </w:tcPr>
          <w:p w14:paraId="197F378D"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OR</w:t>
            </w:r>
          </w:p>
        </w:tc>
        <w:tc>
          <w:tcPr>
            <w:tcW w:w="1980" w:type="dxa"/>
          </w:tcPr>
          <w:p w14:paraId="4082DFF5" w14:textId="77777777" w:rsidR="00B62A98" w:rsidRDefault="00B62A98">
            <w:pPr>
              <w:rPr>
                <w:rFonts w:ascii="Times New Roman" w:eastAsia="Times New Roman" w:hAnsi="Times New Roman" w:cs="Times New Roman"/>
              </w:rPr>
            </w:pPr>
          </w:p>
        </w:tc>
      </w:tr>
      <w:tr w:rsidR="00B62A98" w14:paraId="16CFAC8B" w14:textId="77777777">
        <w:trPr>
          <w:trHeight w:val="220"/>
        </w:trPr>
        <w:tc>
          <w:tcPr>
            <w:tcW w:w="2550" w:type="dxa"/>
            <w:vMerge/>
          </w:tcPr>
          <w:p w14:paraId="7F1D89B0" w14:textId="77777777" w:rsidR="00B62A98" w:rsidRDefault="00B62A98">
            <w:pPr>
              <w:rPr>
                <w:rFonts w:ascii="Times New Roman" w:eastAsia="Times New Roman" w:hAnsi="Times New Roman" w:cs="Times New Roman"/>
              </w:rPr>
            </w:pPr>
          </w:p>
        </w:tc>
        <w:tc>
          <w:tcPr>
            <w:tcW w:w="2115" w:type="dxa"/>
          </w:tcPr>
          <w:p w14:paraId="2B381E3F"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 xml:space="preserve">online </w:t>
            </w:r>
            <w:proofErr w:type="spellStart"/>
            <w:r>
              <w:rPr>
                <w:rFonts w:ascii="Times New Roman" w:eastAsia="Times New Roman" w:hAnsi="Times New Roman" w:cs="Times New Roman"/>
              </w:rPr>
              <w:t>addiction</w:t>
            </w:r>
            <w:proofErr w:type="spellEnd"/>
          </w:p>
        </w:tc>
        <w:tc>
          <w:tcPr>
            <w:tcW w:w="1455" w:type="dxa"/>
          </w:tcPr>
          <w:p w14:paraId="22ED33BA"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AND</w:t>
            </w:r>
          </w:p>
        </w:tc>
        <w:tc>
          <w:tcPr>
            <w:tcW w:w="1980" w:type="dxa"/>
          </w:tcPr>
          <w:p w14:paraId="00E61C13" w14:textId="77777777" w:rsidR="00B62A98" w:rsidRDefault="00B62A98">
            <w:pPr>
              <w:rPr>
                <w:rFonts w:ascii="Times New Roman" w:eastAsia="Times New Roman" w:hAnsi="Times New Roman" w:cs="Times New Roman"/>
              </w:rPr>
            </w:pPr>
          </w:p>
        </w:tc>
      </w:tr>
      <w:tr w:rsidR="00B62A98" w14:paraId="3C4CA366" w14:textId="77777777">
        <w:trPr>
          <w:trHeight w:val="220"/>
        </w:trPr>
        <w:tc>
          <w:tcPr>
            <w:tcW w:w="2550" w:type="dxa"/>
            <w:vMerge w:val="restart"/>
          </w:tcPr>
          <w:p w14:paraId="381B0758" w14:textId="77777777" w:rsidR="00B62A98" w:rsidRDefault="00000000">
            <w:pPr>
              <w:rPr>
                <w:rFonts w:ascii="Times New Roman" w:eastAsia="Times New Roman" w:hAnsi="Times New Roman" w:cs="Times New Roman"/>
              </w:rPr>
            </w:pPr>
            <w:proofErr w:type="spellStart"/>
            <w:r>
              <w:rPr>
                <w:rFonts w:ascii="Times New Roman" w:eastAsia="Times New Roman" w:hAnsi="Times New Roman" w:cs="Times New Roman"/>
              </w:rPr>
              <w:t>Intervention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Outcomes</w:t>
            </w:r>
            <w:proofErr w:type="spellEnd"/>
          </w:p>
        </w:tc>
        <w:tc>
          <w:tcPr>
            <w:tcW w:w="2115" w:type="dxa"/>
          </w:tcPr>
          <w:p w14:paraId="7FF59ECF" w14:textId="77777777" w:rsidR="00B62A98" w:rsidRDefault="00000000">
            <w:pPr>
              <w:rPr>
                <w:rFonts w:ascii="Times New Roman" w:eastAsia="Times New Roman" w:hAnsi="Times New Roman" w:cs="Times New Roman"/>
              </w:rPr>
            </w:pPr>
            <w:proofErr w:type="spellStart"/>
            <w:r>
              <w:rPr>
                <w:rFonts w:ascii="Times New Roman" w:eastAsia="Times New Roman" w:hAnsi="Times New Roman" w:cs="Times New Roman"/>
              </w:rPr>
              <w:t>effectiveness</w:t>
            </w:r>
            <w:proofErr w:type="spellEnd"/>
          </w:p>
        </w:tc>
        <w:tc>
          <w:tcPr>
            <w:tcW w:w="1455" w:type="dxa"/>
          </w:tcPr>
          <w:p w14:paraId="0CDA59A6"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OR</w:t>
            </w:r>
          </w:p>
        </w:tc>
        <w:tc>
          <w:tcPr>
            <w:tcW w:w="1980" w:type="dxa"/>
          </w:tcPr>
          <w:p w14:paraId="2FADDEE4" w14:textId="77777777" w:rsidR="00B62A98" w:rsidRDefault="00B62A98">
            <w:pPr>
              <w:rPr>
                <w:rFonts w:ascii="Times New Roman" w:eastAsia="Times New Roman" w:hAnsi="Times New Roman" w:cs="Times New Roman"/>
              </w:rPr>
            </w:pPr>
          </w:p>
        </w:tc>
      </w:tr>
      <w:tr w:rsidR="00B62A98" w14:paraId="7A262F63" w14:textId="77777777">
        <w:trPr>
          <w:trHeight w:val="220"/>
        </w:trPr>
        <w:tc>
          <w:tcPr>
            <w:tcW w:w="2550" w:type="dxa"/>
            <w:vMerge/>
          </w:tcPr>
          <w:p w14:paraId="63256056" w14:textId="77777777" w:rsidR="00B62A98" w:rsidRDefault="00B62A98">
            <w:pPr>
              <w:rPr>
                <w:rFonts w:ascii="Times New Roman" w:eastAsia="Times New Roman" w:hAnsi="Times New Roman" w:cs="Times New Roman"/>
              </w:rPr>
            </w:pPr>
          </w:p>
        </w:tc>
        <w:tc>
          <w:tcPr>
            <w:tcW w:w="2115" w:type="dxa"/>
          </w:tcPr>
          <w:p w14:paraId="2BEDACBE" w14:textId="77777777" w:rsidR="00B62A98" w:rsidRDefault="00000000">
            <w:pPr>
              <w:rPr>
                <w:rFonts w:ascii="Times New Roman" w:eastAsia="Times New Roman" w:hAnsi="Times New Roman" w:cs="Times New Roman"/>
              </w:rPr>
            </w:pPr>
            <w:r>
              <w:rPr>
                <w:rFonts w:ascii="Times New Roman" w:eastAsia="Times New Roman" w:hAnsi="Times New Roman" w:cs="Times New Roman"/>
              </w:rPr>
              <w:t>trial</w:t>
            </w:r>
          </w:p>
        </w:tc>
        <w:tc>
          <w:tcPr>
            <w:tcW w:w="1455" w:type="dxa"/>
          </w:tcPr>
          <w:p w14:paraId="5808C545" w14:textId="77777777" w:rsidR="00B62A98" w:rsidRDefault="00B62A98">
            <w:pPr>
              <w:rPr>
                <w:rFonts w:ascii="Times New Roman" w:eastAsia="Times New Roman" w:hAnsi="Times New Roman" w:cs="Times New Roman"/>
              </w:rPr>
            </w:pPr>
          </w:p>
        </w:tc>
        <w:tc>
          <w:tcPr>
            <w:tcW w:w="1980" w:type="dxa"/>
          </w:tcPr>
          <w:p w14:paraId="6384D682" w14:textId="77777777" w:rsidR="00B62A98" w:rsidRDefault="00B62A98">
            <w:pPr>
              <w:rPr>
                <w:rFonts w:ascii="Times New Roman" w:eastAsia="Times New Roman" w:hAnsi="Times New Roman" w:cs="Times New Roman"/>
              </w:rPr>
            </w:pPr>
          </w:p>
        </w:tc>
      </w:tr>
      <w:tr w:rsidR="00B62A98" w:rsidRPr="00031BF2" w14:paraId="3C746CE5" w14:textId="77777777">
        <w:trPr>
          <w:trHeight w:val="727"/>
        </w:trPr>
        <w:tc>
          <w:tcPr>
            <w:tcW w:w="8100" w:type="dxa"/>
            <w:gridSpan w:val="4"/>
          </w:tcPr>
          <w:p w14:paraId="25F4D3F7" w14:textId="77777777" w:rsidR="00B62A98" w:rsidRPr="0096432C" w:rsidRDefault="00000000">
            <w:pPr>
              <w:spacing w:after="160" w:line="259" w:lineRule="auto"/>
              <w:jc w:val="both"/>
              <w:rPr>
                <w:rFonts w:ascii="Times New Roman" w:eastAsia="Times New Roman" w:hAnsi="Times New Roman" w:cs="Times New Roman"/>
                <w:lang w:val="en-US"/>
              </w:rPr>
            </w:pPr>
            <w:r w:rsidRPr="0096432C">
              <w:rPr>
                <w:rFonts w:ascii="Times New Roman" w:eastAsia="Times New Roman" w:hAnsi="Times New Roman" w:cs="Times New Roman"/>
                <w:lang w:val="en-US"/>
              </w:rPr>
              <w:t>("technology-based intervention" OR “digital health intervention”) AND (“internet use disorders” OR “internet addiction” OR “smartphone addiction” OR “cyberaddiction” OR “online addiction”) AND (“effectiveness” OR “trial”)</w:t>
            </w:r>
          </w:p>
        </w:tc>
      </w:tr>
    </w:tbl>
    <w:p w14:paraId="59824F94" w14:textId="77777777" w:rsidR="00B62A98" w:rsidRPr="0096432C" w:rsidRDefault="00B62A98">
      <w:pPr>
        <w:spacing w:after="160" w:line="259" w:lineRule="auto"/>
        <w:jc w:val="both"/>
        <w:rPr>
          <w:rFonts w:ascii="Times New Roman" w:eastAsia="Times New Roman" w:hAnsi="Times New Roman" w:cs="Times New Roman"/>
          <w:b/>
          <w:lang w:val="en-US"/>
        </w:rPr>
      </w:pPr>
    </w:p>
    <w:p w14:paraId="7733B80E" w14:textId="77777777" w:rsidR="00B62A98" w:rsidRPr="0096432C" w:rsidRDefault="00000000">
      <w:pPr>
        <w:spacing w:after="160" w:line="259" w:lineRule="auto"/>
        <w:jc w:val="both"/>
        <w:rPr>
          <w:rFonts w:ascii="Times New Roman" w:eastAsia="Times New Roman" w:hAnsi="Times New Roman" w:cs="Times New Roman"/>
          <w:lang w:val="en-US"/>
        </w:rPr>
      </w:pPr>
      <w:r w:rsidRPr="0096432C">
        <w:rPr>
          <w:rFonts w:ascii="Times New Roman" w:eastAsia="Times New Roman" w:hAnsi="Times New Roman" w:cs="Times New Roman"/>
          <w:lang w:val="en-US"/>
        </w:rPr>
        <w:t>User experience and software quality attributes were not included in the search string because they are characteristics of the technologies of the intervention media</w:t>
      </w:r>
      <w:hyperlink r:id="rId14">
        <w:r w:rsidR="00B62A98" w:rsidRPr="0096432C">
          <w:rPr>
            <w:rFonts w:ascii="Times New Roman" w:eastAsia="Times New Roman" w:hAnsi="Times New Roman" w:cs="Times New Roman"/>
            <w:lang w:val="en-US"/>
          </w:rPr>
          <w:t>(</w:t>
        </w:r>
        <w:proofErr w:type="spellStart"/>
        <w:r w:rsidR="00B62A98" w:rsidRPr="0096432C">
          <w:rPr>
            <w:rFonts w:ascii="Times New Roman" w:eastAsia="Times New Roman" w:hAnsi="Times New Roman" w:cs="Times New Roman"/>
            <w:lang w:val="en-US"/>
          </w:rPr>
          <w:t>Baltaxe</w:t>
        </w:r>
        <w:proofErr w:type="spellEnd"/>
        <w:r w:rsidR="00B62A98" w:rsidRPr="0096432C">
          <w:rPr>
            <w:rFonts w:ascii="Times New Roman" w:eastAsia="Times New Roman" w:hAnsi="Times New Roman" w:cs="Times New Roman"/>
            <w:lang w:val="en-US"/>
          </w:rPr>
          <w:t xml:space="preserve"> et al., 2023; Wei et al., 2020)</w:t>
        </w:r>
      </w:hyperlink>
      <w:r w:rsidRPr="0096432C">
        <w:rPr>
          <w:rFonts w:ascii="Times New Roman" w:eastAsia="Times New Roman" w:hAnsi="Times New Roman" w:cs="Times New Roman"/>
          <w:b/>
          <w:lang w:val="en-US"/>
        </w:rPr>
        <w:t>.</w:t>
      </w:r>
      <w:r w:rsidRPr="0096432C">
        <w:rPr>
          <w:rFonts w:ascii="Times New Roman" w:eastAsia="Times New Roman" w:hAnsi="Times New Roman" w:cs="Times New Roman"/>
          <w:b/>
          <w:color w:val="FF0000"/>
          <w:lang w:val="en-US"/>
        </w:rPr>
        <w:t xml:space="preserve"> </w:t>
      </w:r>
      <w:r w:rsidRPr="0096432C">
        <w:rPr>
          <w:rFonts w:ascii="Times New Roman" w:eastAsia="Times New Roman" w:hAnsi="Times New Roman" w:cs="Times New Roman"/>
          <w:lang w:val="en-US"/>
        </w:rPr>
        <w:t xml:space="preserve">The search will be conducted by applying the search string to the same metadata (i.e., </w:t>
      </w:r>
      <w:r w:rsidRPr="0096432C">
        <w:rPr>
          <w:rFonts w:ascii="Times New Roman" w:eastAsia="Times New Roman" w:hAnsi="Times New Roman" w:cs="Times New Roman"/>
          <w:b/>
          <w:lang w:val="en-US"/>
        </w:rPr>
        <w:t>title, abstract and keywords</w:t>
      </w:r>
      <w:r w:rsidRPr="0096432C">
        <w:rPr>
          <w:rFonts w:ascii="Times New Roman" w:eastAsia="Times New Roman" w:hAnsi="Times New Roman" w:cs="Times New Roman"/>
          <w:lang w:val="en-US"/>
        </w:rPr>
        <w:t>) of each article for all the sources (the search string syntax will be adapted in order for it to be applied in each digital library). These search terms were also taken into account in the other sources that will be manually inspected in order to perform a consistent search.</w:t>
      </w:r>
    </w:p>
    <w:p w14:paraId="1628E261" w14:textId="77777777" w:rsidR="00B62A98" w:rsidRPr="0096432C" w:rsidRDefault="00000000">
      <w:pPr>
        <w:spacing w:after="160" w:line="259" w:lineRule="auto"/>
        <w:jc w:val="both"/>
        <w:rPr>
          <w:rFonts w:ascii="Times New Roman" w:eastAsia="Times New Roman" w:hAnsi="Times New Roman" w:cs="Times New Roman"/>
          <w:lang w:val="en-US"/>
        </w:rPr>
      </w:pPr>
      <w:r w:rsidRPr="0096432C">
        <w:rPr>
          <w:rFonts w:ascii="Times New Roman" w:eastAsia="Times New Roman" w:hAnsi="Times New Roman" w:cs="Times New Roman"/>
          <w:lang w:val="en-US"/>
        </w:rPr>
        <w:t>The starting point of the search will be January 2022, the date when the WHO included Internet Gaming Disorder in the ICD-11</w:t>
      </w:r>
      <w:hyperlink r:id="rId15">
        <w:r w:rsidR="00B62A98" w:rsidRPr="0096432C">
          <w:rPr>
            <w:rFonts w:ascii="Times New Roman" w:eastAsia="Times New Roman" w:hAnsi="Times New Roman" w:cs="Times New Roman"/>
            <w:lang w:val="en-US"/>
          </w:rPr>
          <w:t>(Chang et al., 2023; Ghali et al., 2023)</w:t>
        </w:r>
      </w:hyperlink>
      <w:r w:rsidRPr="0096432C">
        <w:rPr>
          <w:rFonts w:ascii="Times New Roman" w:eastAsia="Times New Roman" w:hAnsi="Times New Roman" w:cs="Times New Roman"/>
          <w:lang w:val="en-US"/>
        </w:rPr>
        <w:t>, until June 2024.</w:t>
      </w:r>
    </w:p>
    <w:p w14:paraId="39816F4B" w14:textId="77777777" w:rsidR="00B62A98" w:rsidRPr="0096432C" w:rsidRDefault="00000000">
      <w:pPr>
        <w:pStyle w:val="Ttulo3"/>
        <w:rPr>
          <w:lang w:val="en-US"/>
        </w:rPr>
      </w:pPr>
      <w:bookmarkStart w:id="7" w:name="_stz8hv3up0sc" w:colFirst="0" w:colLast="0"/>
      <w:bookmarkEnd w:id="7"/>
      <w:proofErr w:type="gramStart"/>
      <w:r w:rsidRPr="0096432C">
        <w:rPr>
          <w:lang w:val="en-US"/>
        </w:rPr>
        <w:lastRenderedPageBreak/>
        <w:t>2.1.3  Selection</w:t>
      </w:r>
      <w:proofErr w:type="gramEnd"/>
      <w:r w:rsidRPr="0096432C">
        <w:rPr>
          <w:lang w:val="en-US"/>
        </w:rPr>
        <w:t xml:space="preserve"> of primary studies</w:t>
      </w:r>
    </w:p>
    <w:p w14:paraId="359751BC" w14:textId="77777777" w:rsidR="00B62A98" w:rsidRPr="0096432C" w:rsidRDefault="00000000">
      <w:pPr>
        <w:spacing w:line="240"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 xml:space="preserve">Once the duplicate studies have been filtered out and relying on the recommendations for inter-observer calibration </w:t>
      </w:r>
      <w:hyperlink r:id="rId16">
        <w:r w:rsidR="00B62A98" w:rsidRPr="0096432C">
          <w:rPr>
            <w:rFonts w:ascii="Times New Roman" w:eastAsia="Times New Roman" w:hAnsi="Times New Roman" w:cs="Times New Roman"/>
            <w:lang w:val="en-US"/>
          </w:rPr>
          <w:t>(Kott, 2022; Manterola et al., 2018)</w:t>
        </w:r>
      </w:hyperlink>
      <w:r w:rsidRPr="0096432C">
        <w:rPr>
          <w:rFonts w:ascii="Times New Roman" w:eastAsia="Times New Roman" w:hAnsi="Times New Roman" w:cs="Times New Roman"/>
          <w:lang w:val="en-US"/>
        </w:rPr>
        <w:t xml:space="preserve"> 10% of articles that are retrieved from the automated search and the manual search will be evaluated by the three authors in order to decide whether or not it should be included by considering its title, abstract and keywords. Discrepancies in the selection will be solved by consensus among the three authors after scanning the entire paper. </w:t>
      </w:r>
    </w:p>
    <w:p w14:paraId="092769B3" w14:textId="77777777" w:rsidR="00B62A98" w:rsidRPr="0096432C" w:rsidRDefault="00B62A98">
      <w:pPr>
        <w:spacing w:line="240" w:lineRule="auto"/>
        <w:rPr>
          <w:rFonts w:ascii="Times New Roman" w:eastAsia="Times New Roman" w:hAnsi="Times New Roman" w:cs="Times New Roman"/>
          <w:lang w:val="en-US"/>
        </w:rPr>
      </w:pPr>
    </w:p>
    <w:p w14:paraId="480EA7AE" w14:textId="77777777" w:rsidR="00B62A98" w:rsidRPr="0096432C" w:rsidRDefault="00000000">
      <w:pPr>
        <w:spacing w:line="240" w:lineRule="auto"/>
        <w:rPr>
          <w:rFonts w:ascii="Times New Roman" w:eastAsia="Times New Roman" w:hAnsi="Times New Roman" w:cs="Times New Roman"/>
          <w:b/>
          <w:i/>
          <w:lang w:val="en-US"/>
        </w:rPr>
      </w:pPr>
      <w:r w:rsidRPr="0096432C">
        <w:rPr>
          <w:rFonts w:ascii="Times New Roman" w:eastAsia="Times New Roman" w:hAnsi="Times New Roman" w:cs="Times New Roman"/>
          <w:lang w:val="en-US"/>
        </w:rPr>
        <w:t>The studies that meet the following criteria will be</w:t>
      </w:r>
      <w:r w:rsidRPr="0096432C">
        <w:rPr>
          <w:rFonts w:ascii="Times New Roman" w:eastAsia="Times New Roman" w:hAnsi="Times New Roman" w:cs="Times New Roman"/>
          <w:b/>
          <w:i/>
          <w:lang w:val="en-US"/>
        </w:rPr>
        <w:t xml:space="preserve"> included.</w:t>
      </w:r>
    </w:p>
    <w:p w14:paraId="7543AC21" w14:textId="77777777" w:rsidR="00B62A98" w:rsidRPr="0096432C" w:rsidRDefault="00B62A98">
      <w:pPr>
        <w:spacing w:line="240" w:lineRule="auto"/>
        <w:rPr>
          <w:rFonts w:ascii="Times New Roman" w:eastAsia="Times New Roman" w:hAnsi="Times New Roman" w:cs="Times New Roman"/>
          <w:lang w:val="en-US"/>
        </w:rPr>
      </w:pPr>
    </w:p>
    <w:p w14:paraId="402F59BC" w14:textId="77777777" w:rsidR="00B62A98" w:rsidRPr="0096432C" w:rsidRDefault="00000000">
      <w:pPr>
        <w:numPr>
          <w:ilvl w:val="0"/>
          <w:numId w:val="3"/>
        </w:numPr>
        <w:shd w:val="clear" w:color="auto" w:fill="FFFFFF"/>
        <w:spacing w:line="240" w:lineRule="auto"/>
        <w:jc w:val="both"/>
        <w:rPr>
          <w:rFonts w:ascii="Times New Roman" w:eastAsia="Times New Roman" w:hAnsi="Times New Roman" w:cs="Times New Roman"/>
          <w:lang w:val="en-US"/>
        </w:rPr>
      </w:pPr>
      <w:r w:rsidRPr="0096432C">
        <w:rPr>
          <w:rFonts w:ascii="Times New Roman" w:eastAsia="Times New Roman" w:hAnsi="Times New Roman" w:cs="Times New Roman"/>
          <w:lang w:val="en-US"/>
        </w:rPr>
        <w:t>Full-text, peer-reviewed articles of at least 6 pages published in Q1 or Q2 journals in English-language, from January 2022 to June 2024, on subareas of computation and medicine</w:t>
      </w:r>
    </w:p>
    <w:p w14:paraId="739262ED" w14:textId="77777777" w:rsidR="00B62A98" w:rsidRPr="0096432C" w:rsidRDefault="00000000">
      <w:pPr>
        <w:numPr>
          <w:ilvl w:val="0"/>
          <w:numId w:val="3"/>
        </w:numPr>
        <w:shd w:val="clear" w:color="auto" w:fill="FFFFFF"/>
        <w:spacing w:line="240" w:lineRule="auto"/>
        <w:jc w:val="both"/>
        <w:rPr>
          <w:rFonts w:ascii="Times New Roman" w:eastAsia="Times New Roman" w:hAnsi="Times New Roman" w:cs="Times New Roman"/>
          <w:lang w:val="en-US"/>
        </w:rPr>
      </w:pPr>
      <w:r w:rsidRPr="0096432C">
        <w:rPr>
          <w:rFonts w:ascii="Times New Roman" w:eastAsia="Times New Roman" w:hAnsi="Times New Roman" w:cs="Times New Roman"/>
          <w:lang w:val="en-US"/>
        </w:rPr>
        <w:t>Studies whose objective (at least one) was evaluated intervention on digital addiction (smartphone, video game, social media)</w:t>
      </w:r>
    </w:p>
    <w:p w14:paraId="51EA11F0" w14:textId="77777777" w:rsidR="00B62A98" w:rsidRPr="0096432C" w:rsidRDefault="00000000">
      <w:pPr>
        <w:numPr>
          <w:ilvl w:val="0"/>
          <w:numId w:val="3"/>
        </w:numPr>
        <w:shd w:val="clear" w:color="auto" w:fill="FFFFFF"/>
        <w:spacing w:line="240" w:lineRule="auto"/>
        <w:jc w:val="both"/>
        <w:rPr>
          <w:rFonts w:ascii="Times New Roman" w:eastAsia="Times New Roman" w:hAnsi="Times New Roman" w:cs="Times New Roman"/>
          <w:lang w:val="en-US"/>
        </w:rPr>
      </w:pPr>
      <w:r w:rsidRPr="0096432C">
        <w:rPr>
          <w:rFonts w:ascii="Times New Roman" w:eastAsia="Times New Roman" w:hAnsi="Times New Roman" w:cs="Times New Roman"/>
          <w:lang w:val="en-US"/>
        </w:rPr>
        <w:t>Studies whose objective (at least one) was to evaluate the user's interaction with the intervention medium.</w:t>
      </w:r>
    </w:p>
    <w:p w14:paraId="1BBEF723" w14:textId="77777777" w:rsidR="00B62A98" w:rsidRPr="0096432C" w:rsidRDefault="00B62A98">
      <w:pPr>
        <w:spacing w:line="240" w:lineRule="auto"/>
        <w:ind w:left="360"/>
        <w:rPr>
          <w:rFonts w:ascii="Times New Roman" w:eastAsia="Times New Roman" w:hAnsi="Times New Roman" w:cs="Times New Roman"/>
          <w:lang w:val="en-US"/>
        </w:rPr>
      </w:pPr>
    </w:p>
    <w:p w14:paraId="081BB01E" w14:textId="77777777" w:rsidR="00B62A98" w:rsidRPr="0096432C" w:rsidRDefault="00000000">
      <w:pPr>
        <w:spacing w:line="240" w:lineRule="auto"/>
        <w:rPr>
          <w:rFonts w:ascii="Times New Roman" w:eastAsia="Times New Roman" w:hAnsi="Times New Roman" w:cs="Times New Roman"/>
          <w:b/>
          <w:i/>
          <w:lang w:val="en-US"/>
        </w:rPr>
      </w:pPr>
      <w:r w:rsidRPr="0096432C">
        <w:rPr>
          <w:rFonts w:ascii="Times New Roman" w:eastAsia="Times New Roman" w:hAnsi="Times New Roman" w:cs="Times New Roman"/>
          <w:lang w:val="en-US"/>
        </w:rPr>
        <w:t xml:space="preserve">The studies that meet the following criteria will be </w:t>
      </w:r>
      <w:r w:rsidRPr="0096432C">
        <w:rPr>
          <w:rFonts w:ascii="Times New Roman" w:eastAsia="Times New Roman" w:hAnsi="Times New Roman" w:cs="Times New Roman"/>
          <w:b/>
          <w:i/>
          <w:lang w:val="en-US"/>
        </w:rPr>
        <w:t>excluded.</w:t>
      </w:r>
    </w:p>
    <w:p w14:paraId="29401D6E" w14:textId="77777777" w:rsidR="00B62A98" w:rsidRPr="0096432C" w:rsidRDefault="00B62A98">
      <w:pPr>
        <w:spacing w:line="240" w:lineRule="auto"/>
        <w:rPr>
          <w:rFonts w:ascii="Times New Roman" w:eastAsia="Times New Roman" w:hAnsi="Times New Roman" w:cs="Times New Roman"/>
          <w:lang w:val="en-US"/>
        </w:rPr>
      </w:pPr>
    </w:p>
    <w:p w14:paraId="1BB5D716" w14:textId="77777777" w:rsidR="00B62A98" w:rsidRPr="0096432C" w:rsidRDefault="00000000">
      <w:pPr>
        <w:numPr>
          <w:ilvl w:val="0"/>
          <w:numId w:val="5"/>
        </w:numPr>
        <w:spacing w:line="240"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 xml:space="preserve">Reviews, editorials, theoretical articles, gray literature, dissertations, books, and conference, systematic review, umbrella review, clinical guidelines, meta-analysis, </w:t>
      </w:r>
      <w:r w:rsidRPr="0096432C">
        <w:rPr>
          <w:rFonts w:ascii="Times New Roman" w:eastAsia="Times New Roman" w:hAnsi="Times New Roman" w:cs="Times New Roman"/>
          <w:color w:val="1F1F1F"/>
          <w:highlight w:val="white"/>
          <w:lang w:val="en-US"/>
        </w:rPr>
        <w:t>scoping review, literature review, tutorial for Researchers.</w:t>
      </w:r>
    </w:p>
    <w:p w14:paraId="2A091D77" w14:textId="77777777" w:rsidR="00B62A98" w:rsidRPr="0096432C" w:rsidRDefault="00000000">
      <w:pPr>
        <w:numPr>
          <w:ilvl w:val="0"/>
          <w:numId w:val="5"/>
        </w:numPr>
        <w:spacing w:line="240"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 xml:space="preserve">Duplicate reports of the same study in different sources. </w:t>
      </w:r>
    </w:p>
    <w:p w14:paraId="3ABC3A18" w14:textId="77777777" w:rsidR="00B62A98" w:rsidRPr="0096432C" w:rsidRDefault="00000000">
      <w:pPr>
        <w:numPr>
          <w:ilvl w:val="0"/>
          <w:numId w:val="5"/>
        </w:numPr>
        <w:spacing w:line="259"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Studies in which digital intervention was not defined and detailed</w:t>
      </w:r>
    </w:p>
    <w:p w14:paraId="620D78B8" w14:textId="77777777" w:rsidR="00B62A98" w:rsidRPr="0096432C" w:rsidRDefault="00000000">
      <w:pPr>
        <w:pStyle w:val="Ttulo3"/>
        <w:rPr>
          <w:lang w:val="en-US"/>
        </w:rPr>
      </w:pPr>
      <w:bookmarkStart w:id="8" w:name="_z7nj3yustrd3" w:colFirst="0" w:colLast="0"/>
      <w:bookmarkEnd w:id="8"/>
      <w:r w:rsidRPr="0096432C">
        <w:rPr>
          <w:lang w:val="en-US"/>
        </w:rPr>
        <w:t xml:space="preserve">2.1.4 Quality assessment </w:t>
      </w:r>
    </w:p>
    <w:p w14:paraId="39DD080E" w14:textId="77777777" w:rsidR="00B62A98" w:rsidRPr="0096432C" w:rsidRDefault="00000000">
      <w:pPr>
        <w:spacing w:before="240" w:after="240" w:line="240"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At first, the reviewers will agree on the definitions and evaluation criteria for including articles in this systematic review. The three authors will independently review the same 10</w:t>
      </w:r>
      <w:proofErr w:type="gramStart"/>
      <w:r w:rsidRPr="0096432C">
        <w:rPr>
          <w:rFonts w:ascii="Times New Roman" w:eastAsia="Times New Roman" w:hAnsi="Times New Roman" w:cs="Times New Roman"/>
          <w:lang w:val="en-US"/>
        </w:rPr>
        <w:t>%  of</w:t>
      </w:r>
      <w:proofErr w:type="gramEnd"/>
      <w:r w:rsidRPr="0096432C">
        <w:rPr>
          <w:rFonts w:ascii="Times New Roman" w:eastAsia="Times New Roman" w:hAnsi="Times New Roman" w:cs="Times New Roman"/>
          <w:lang w:val="en-US"/>
        </w:rPr>
        <w:t xml:space="preserve"> publications and assess the titles and abstracts to determine the inclusion of articles in the systematic review and the classification of evaluation criteria; the agreement of criteria will be evaluated using the Kappa coefficient and the results will be discussed before starting the final review. In addition to the general inclusion/exclusion criteria, it is considered crucial to assess the "quality" of the primary studies. </w:t>
      </w:r>
    </w:p>
    <w:p w14:paraId="6F8AD96C" w14:textId="77777777" w:rsidR="00B62A98" w:rsidRPr="0096432C" w:rsidRDefault="00000000">
      <w:pPr>
        <w:spacing w:before="240" w:after="240" w:line="240"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The following questions were considered to determine the inclusion of articles on a three-point scale. If the total score is 4 or more, the article will be considered relevant and pertinent.</w:t>
      </w:r>
    </w:p>
    <w:p w14:paraId="3CC40A5B" w14:textId="77777777" w:rsidR="00B62A98" w:rsidRPr="0096432C" w:rsidRDefault="00000000">
      <w:pPr>
        <w:numPr>
          <w:ilvl w:val="0"/>
          <w:numId w:val="1"/>
        </w:numPr>
        <w:spacing w:before="240" w:line="240"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Does the study identify technology-based interventions to address internet addictive behaviors?</w:t>
      </w:r>
    </w:p>
    <w:p w14:paraId="47CE244B" w14:textId="77777777" w:rsidR="00B62A98" w:rsidRPr="0096432C" w:rsidRDefault="00000000">
      <w:pPr>
        <w:numPr>
          <w:ilvl w:val="0"/>
          <w:numId w:val="1"/>
        </w:numPr>
        <w:spacing w:line="240"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Does the study report the characteristics of the technology?</w:t>
      </w:r>
    </w:p>
    <w:p w14:paraId="4A5325EA" w14:textId="77777777" w:rsidR="00B62A98" w:rsidRPr="0096432C" w:rsidRDefault="00000000">
      <w:pPr>
        <w:numPr>
          <w:ilvl w:val="0"/>
          <w:numId w:val="1"/>
        </w:numPr>
        <w:spacing w:line="240"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Does research report the study design?</w:t>
      </w:r>
    </w:p>
    <w:p w14:paraId="72E26596" w14:textId="77777777" w:rsidR="00B62A98" w:rsidRPr="0096432C" w:rsidRDefault="00000000">
      <w:pPr>
        <w:numPr>
          <w:ilvl w:val="0"/>
          <w:numId w:val="1"/>
        </w:numPr>
        <w:spacing w:line="240"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Does the study examine the effectiveness of technology-based interventions to address internet addictive behaviors?</w:t>
      </w:r>
    </w:p>
    <w:p w14:paraId="726014B0" w14:textId="77777777" w:rsidR="00B62A98" w:rsidRPr="0096432C" w:rsidRDefault="00000000">
      <w:pPr>
        <w:numPr>
          <w:ilvl w:val="0"/>
          <w:numId w:val="1"/>
        </w:numPr>
        <w:spacing w:after="240" w:line="240"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Does the study report on the integrative capacity of technology in intervention (treatment)?</w:t>
      </w:r>
    </w:p>
    <w:p w14:paraId="6B06A509" w14:textId="77777777" w:rsidR="00B62A98" w:rsidRPr="0096432C" w:rsidRDefault="00B62A98">
      <w:pPr>
        <w:spacing w:before="240" w:after="240" w:line="240" w:lineRule="auto"/>
        <w:ind w:left="720"/>
        <w:rPr>
          <w:rFonts w:ascii="Times New Roman" w:eastAsia="Times New Roman" w:hAnsi="Times New Roman" w:cs="Times New Roman"/>
          <w:lang w:val="en-US"/>
        </w:rPr>
      </w:pPr>
    </w:p>
    <w:p w14:paraId="78F64945" w14:textId="77777777" w:rsidR="00B62A98" w:rsidRPr="0096432C" w:rsidRDefault="00B62A98">
      <w:pPr>
        <w:spacing w:line="240" w:lineRule="auto"/>
        <w:rPr>
          <w:rFonts w:ascii="Times New Roman" w:eastAsia="Times New Roman" w:hAnsi="Times New Roman" w:cs="Times New Roman"/>
          <w:lang w:val="en-US"/>
        </w:rPr>
      </w:pPr>
    </w:p>
    <w:tbl>
      <w:tblPr>
        <w:tblStyle w:val="a1"/>
        <w:tblW w:w="2405" w:type="dxa"/>
        <w:jc w:val="center"/>
        <w:tblInd w:w="0" w:type="dxa"/>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Layout w:type="fixed"/>
        <w:tblLook w:val="04A0" w:firstRow="1" w:lastRow="0" w:firstColumn="1" w:lastColumn="0" w:noHBand="0" w:noVBand="1"/>
      </w:tblPr>
      <w:tblGrid>
        <w:gridCol w:w="846"/>
        <w:gridCol w:w="1559"/>
      </w:tblGrid>
      <w:tr w:rsidR="00B62A98" w14:paraId="646A7E7B" w14:textId="77777777" w:rsidTr="00B62A9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vAlign w:val="center"/>
          </w:tcPr>
          <w:p w14:paraId="1B65D7C7" w14:textId="77777777" w:rsidR="00B62A98" w:rsidRDefault="00000000">
            <w:pPr>
              <w:jc w:val="center"/>
              <w:rPr>
                <w:rFonts w:ascii="Times New Roman" w:eastAsia="Times New Roman" w:hAnsi="Times New Roman" w:cs="Times New Roman"/>
              </w:rPr>
            </w:pPr>
            <w:r>
              <w:rPr>
                <w:rFonts w:ascii="Times New Roman" w:eastAsia="Times New Roman" w:hAnsi="Times New Roman" w:cs="Times New Roman"/>
              </w:rPr>
              <w:t>1</w:t>
            </w:r>
          </w:p>
        </w:tc>
        <w:tc>
          <w:tcPr>
            <w:tcW w:w="1559" w:type="dxa"/>
            <w:vAlign w:val="center"/>
          </w:tcPr>
          <w:p w14:paraId="2D139C93" w14:textId="77777777" w:rsidR="00B62A98" w:rsidRDefault="000000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b w:val="0"/>
              </w:rPr>
              <w:t xml:space="preserve">I </w:t>
            </w:r>
            <w:proofErr w:type="spellStart"/>
            <w:r>
              <w:rPr>
                <w:rFonts w:ascii="Times New Roman" w:eastAsia="Times New Roman" w:hAnsi="Times New Roman" w:cs="Times New Roman"/>
                <w:b w:val="0"/>
              </w:rPr>
              <w:t>agree</w:t>
            </w:r>
            <w:proofErr w:type="spellEnd"/>
          </w:p>
        </w:tc>
      </w:tr>
      <w:tr w:rsidR="00B62A98" w14:paraId="52FAB5DE" w14:textId="77777777" w:rsidTr="00B62A9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46" w:type="dxa"/>
            <w:vAlign w:val="center"/>
          </w:tcPr>
          <w:p w14:paraId="64830EAC" w14:textId="77777777" w:rsidR="00B62A98" w:rsidRDefault="00000000">
            <w:pPr>
              <w:jc w:val="center"/>
              <w:rPr>
                <w:rFonts w:ascii="Times New Roman" w:eastAsia="Times New Roman" w:hAnsi="Times New Roman" w:cs="Times New Roman"/>
              </w:rPr>
            </w:pPr>
            <w:r>
              <w:rPr>
                <w:rFonts w:ascii="Times New Roman" w:eastAsia="Times New Roman" w:hAnsi="Times New Roman" w:cs="Times New Roman"/>
              </w:rPr>
              <w:t>0,5</w:t>
            </w:r>
          </w:p>
        </w:tc>
        <w:tc>
          <w:tcPr>
            <w:tcW w:w="1559" w:type="dxa"/>
            <w:vAlign w:val="center"/>
          </w:tcPr>
          <w:p w14:paraId="12D6BC19" w14:textId="77777777" w:rsidR="00B62A98" w:rsidRDefault="000000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proofErr w:type="spellStart"/>
            <w:r>
              <w:rPr>
                <w:rFonts w:ascii="Times New Roman" w:eastAsia="Times New Roman" w:hAnsi="Times New Roman" w:cs="Times New Roman"/>
              </w:rPr>
              <w:t>Partially</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agree</w:t>
            </w:r>
            <w:proofErr w:type="spellEnd"/>
          </w:p>
        </w:tc>
      </w:tr>
      <w:tr w:rsidR="00B62A98" w14:paraId="1F3B54F3" w14:textId="77777777" w:rsidTr="00B62A98">
        <w:trPr>
          <w:jc w:val="center"/>
        </w:trPr>
        <w:tc>
          <w:tcPr>
            <w:cnfStyle w:val="001000000000" w:firstRow="0" w:lastRow="0" w:firstColumn="1" w:lastColumn="0" w:oddVBand="0" w:evenVBand="0" w:oddHBand="0" w:evenHBand="0" w:firstRowFirstColumn="0" w:firstRowLastColumn="0" w:lastRowFirstColumn="0" w:lastRowLastColumn="0"/>
            <w:tcW w:w="846" w:type="dxa"/>
            <w:vAlign w:val="center"/>
          </w:tcPr>
          <w:p w14:paraId="771FD49F" w14:textId="77777777" w:rsidR="00B62A98" w:rsidRDefault="00000000">
            <w:pPr>
              <w:jc w:val="center"/>
              <w:rPr>
                <w:rFonts w:ascii="Times New Roman" w:eastAsia="Times New Roman" w:hAnsi="Times New Roman" w:cs="Times New Roman"/>
              </w:rPr>
            </w:pPr>
            <w:r>
              <w:rPr>
                <w:rFonts w:ascii="Times New Roman" w:eastAsia="Times New Roman" w:hAnsi="Times New Roman" w:cs="Times New Roman"/>
              </w:rPr>
              <w:t>0</w:t>
            </w:r>
          </w:p>
        </w:tc>
        <w:tc>
          <w:tcPr>
            <w:tcW w:w="1559" w:type="dxa"/>
            <w:vAlign w:val="center"/>
          </w:tcPr>
          <w:p w14:paraId="1B2CC2D6" w14:textId="77777777" w:rsidR="00B62A98"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Pr>
                <w:rFonts w:ascii="Times New Roman" w:eastAsia="Times New Roman" w:hAnsi="Times New Roman" w:cs="Times New Roman"/>
              </w:rPr>
              <w:t xml:space="preserve">I do </w:t>
            </w:r>
            <w:proofErr w:type="spellStart"/>
            <w:r>
              <w:rPr>
                <w:rFonts w:ascii="Times New Roman" w:eastAsia="Times New Roman" w:hAnsi="Times New Roman" w:cs="Times New Roman"/>
              </w:rPr>
              <w:t>not</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agree</w:t>
            </w:r>
            <w:proofErr w:type="spellEnd"/>
          </w:p>
        </w:tc>
      </w:tr>
    </w:tbl>
    <w:p w14:paraId="4236B383" w14:textId="77777777" w:rsidR="00B62A98" w:rsidRDefault="00B62A98">
      <w:pPr>
        <w:spacing w:line="240" w:lineRule="auto"/>
        <w:rPr>
          <w:rFonts w:ascii="Times New Roman" w:eastAsia="Times New Roman" w:hAnsi="Times New Roman" w:cs="Times New Roman"/>
        </w:rPr>
      </w:pPr>
    </w:p>
    <w:p w14:paraId="47917C22" w14:textId="77777777" w:rsidR="00B62A98" w:rsidRDefault="00000000">
      <w:pPr>
        <w:pStyle w:val="Ttulo3"/>
      </w:pPr>
      <w:bookmarkStart w:id="9" w:name="_ib82v0c0s89e" w:colFirst="0" w:colLast="0"/>
      <w:bookmarkEnd w:id="9"/>
      <w:r>
        <w:lastRenderedPageBreak/>
        <w:t xml:space="preserve">2.1.5 Data </w:t>
      </w:r>
      <w:proofErr w:type="spellStart"/>
      <w:r>
        <w:t>extraction</w:t>
      </w:r>
      <w:proofErr w:type="spellEnd"/>
      <w:r>
        <w:t xml:space="preserve"> </w:t>
      </w:r>
      <w:proofErr w:type="spellStart"/>
      <w:r>
        <w:t>strategy</w:t>
      </w:r>
      <w:proofErr w:type="spellEnd"/>
    </w:p>
    <w:p w14:paraId="3354127F" w14:textId="77777777" w:rsidR="00B62A98" w:rsidRPr="0096432C" w:rsidRDefault="00000000">
      <w:pPr>
        <w:spacing w:after="160" w:line="259" w:lineRule="auto"/>
        <w:rPr>
          <w:rFonts w:ascii="Times New Roman" w:eastAsia="Times New Roman" w:hAnsi="Times New Roman" w:cs="Times New Roman"/>
          <w:lang w:val="en-US"/>
        </w:rPr>
      </w:pPr>
      <w:r w:rsidRPr="0096432C">
        <w:rPr>
          <w:rFonts w:ascii="Times New Roman" w:eastAsia="Times New Roman" w:hAnsi="Times New Roman" w:cs="Times New Roman"/>
          <w:lang w:val="en-US"/>
        </w:rPr>
        <w:t>The data extraction strategy that will be employed is based on providing the set of possible answers for each research sub-question that has been defined. This strategy ensures consistency and comprehensiveness in the collection of relevant information. The same criteria will be applied to all the articles and types of searches</w:t>
      </w:r>
    </w:p>
    <w:p w14:paraId="3B566C6D" w14:textId="77777777" w:rsidR="00B62A98" w:rsidRPr="0096432C" w:rsidRDefault="00B62A98">
      <w:pPr>
        <w:spacing w:after="160" w:line="259" w:lineRule="auto"/>
        <w:rPr>
          <w:rFonts w:ascii="Times New Roman" w:eastAsia="Times New Roman" w:hAnsi="Times New Roman" w:cs="Times New Roman"/>
          <w:lang w:val="en-US"/>
        </w:rPr>
      </w:pPr>
    </w:p>
    <w:tbl>
      <w:tblPr>
        <w:tblStyle w:val="a2"/>
        <w:tblW w:w="90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181"/>
        <w:gridCol w:w="2399"/>
        <w:gridCol w:w="3445"/>
      </w:tblGrid>
      <w:tr w:rsidR="00B62A98" w:rsidRPr="00031BF2" w14:paraId="41936182" w14:textId="77777777">
        <w:trPr>
          <w:trHeight w:val="315"/>
        </w:trPr>
        <w:tc>
          <w:tcPr>
            <w:tcW w:w="9024" w:type="dxa"/>
            <w:gridSpan w:val="3"/>
            <w:tcBorders>
              <w:top w:val="single" w:sz="5" w:space="0" w:color="B4C6E7"/>
              <w:left w:val="single" w:sz="5" w:space="0" w:color="000000"/>
              <w:bottom w:val="single" w:sz="5" w:space="0" w:color="B4C6E7"/>
              <w:right w:val="single" w:sz="5" w:space="0" w:color="000000"/>
            </w:tcBorders>
            <w:shd w:val="clear" w:color="auto" w:fill="CFE2F3"/>
            <w:tcMar>
              <w:top w:w="40" w:type="dxa"/>
              <w:left w:w="40" w:type="dxa"/>
              <w:bottom w:w="40" w:type="dxa"/>
              <w:right w:w="40" w:type="dxa"/>
            </w:tcMar>
            <w:vAlign w:val="bottom"/>
          </w:tcPr>
          <w:p w14:paraId="7D8A66B6" w14:textId="77777777" w:rsidR="00B62A98" w:rsidRPr="0096432C" w:rsidRDefault="00000000">
            <w:pPr>
              <w:widowControl w:val="0"/>
              <w:rPr>
                <w:b/>
                <w:i/>
                <w:lang w:val="en-US"/>
              </w:rPr>
            </w:pPr>
            <w:r w:rsidRPr="0096432C">
              <w:rPr>
                <w:rFonts w:ascii="Times New Roman" w:eastAsia="Times New Roman" w:hAnsi="Times New Roman" w:cs="Times New Roman"/>
                <w:b/>
                <w:i/>
                <w:lang w:val="en-US"/>
              </w:rPr>
              <w:t>RQ1:  What are the characteristics of research on technology-based interventions that address internet addictive behaviors?</w:t>
            </w:r>
          </w:p>
        </w:tc>
      </w:tr>
      <w:tr w:rsidR="00B62A98" w14:paraId="42417EC8" w14:textId="77777777">
        <w:trPr>
          <w:trHeight w:val="330"/>
        </w:trPr>
        <w:tc>
          <w:tcPr>
            <w:tcW w:w="3180" w:type="dxa"/>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4E1088C6" w14:textId="77777777" w:rsidR="00B62A98" w:rsidRDefault="00000000">
            <w:pPr>
              <w:widowControl w:val="0"/>
            </w:pPr>
            <w:r>
              <w:rPr>
                <w:rFonts w:ascii="Times New Roman" w:eastAsia="Times New Roman" w:hAnsi="Times New Roman" w:cs="Times New Roman"/>
              </w:rPr>
              <w:t>EC1</w:t>
            </w:r>
          </w:p>
        </w:tc>
        <w:tc>
          <w:tcPr>
            <w:tcW w:w="5844" w:type="dxa"/>
            <w:gridSpan w:val="2"/>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6B5BF7E2" w14:textId="77777777" w:rsidR="00B62A98" w:rsidRDefault="00000000">
            <w:pPr>
              <w:widowControl w:val="0"/>
              <w:jc w:val="center"/>
            </w:pPr>
            <w:proofErr w:type="spellStart"/>
            <w:r>
              <w:rPr>
                <w:rFonts w:ascii="Times New Roman" w:eastAsia="Times New Roman" w:hAnsi="Times New Roman" w:cs="Times New Roman"/>
              </w:rPr>
              <w:t>Research</w:t>
            </w:r>
            <w:proofErr w:type="spellEnd"/>
            <w:r>
              <w:rPr>
                <w:rFonts w:ascii="Times New Roman" w:eastAsia="Times New Roman" w:hAnsi="Times New Roman" w:cs="Times New Roman"/>
              </w:rPr>
              <w:t xml:space="preserve"> country</w:t>
            </w:r>
          </w:p>
        </w:tc>
      </w:tr>
      <w:tr w:rsidR="00B62A98" w14:paraId="4343AC3C" w14:textId="77777777">
        <w:trPr>
          <w:trHeight w:val="330"/>
        </w:trPr>
        <w:tc>
          <w:tcPr>
            <w:tcW w:w="3180" w:type="dxa"/>
            <w:tcBorders>
              <w:top w:val="single" w:sz="5" w:space="0" w:color="CCCCCC"/>
              <w:left w:val="single" w:sz="5" w:space="0" w:color="000000"/>
              <w:bottom w:val="single" w:sz="5" w:space="0" w:color="CCCCCC"/>
              <w:right w:val="single" w:sz="5" w:space="0" w:color="B4C6E7"/>
            </w:tcBorders>
            <w:shd w:val="clear" w:color="auto" w:fill="auto"/>
            <w:tcMar>
              <w:top w:w="40" w:type="dxa"/>
              <w:left w:w="40" w:type="dxa"/>
              <w:bottom w:w="40" w:type="dxa"/>
              <w:right w:w="40" w:type="dxa"/>
            </w:tcMar>
            <w:vAlign w:val="center"/>
          </w:tcPr>
          <w:p w14:paraId="65A984DD" w14:textId="77777777" w:rsidR="00B62A98" w:rsidRDefault="00000000">
            <w:pPr>
              <w:widowControl w:val="0"/>
            </w:pPr>
            <w:r>
              <w:rPr>
                <w:rFonts w:ascii="Times New Roman" w:eastAsia="Times New Roman" w:hAnsi="Times New Roman" w:cs="Times New Roman"/>
              </w:rPr>
              <w:t>EC2</w:t>
            </w:r>
          </w:p>
        </w:tc>
        <w:tc>
          <w:tcPr>
            <w:tcW w:w="5844" w:type="dxa"/>
            <w:gridSpan w:val="2"/>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335AF3B1" w14:textId="77777777" w:rsidR="00B62A98" w:rsidRDefault="00000000">
            <w:pPr>
              <w:widowControl w:val="0"/>
              <w:jc w:val="center"/>
            </w:pPr>
            <w:proofErr w:type="spellStart"/>
            <w:r>
              <w:rPr>
                <w:rFonts w:ascii="Times New Roman" w:eastAsia="Times New Roman" w:hAnsi="Times New Roman" w:cs="Times New Roman"/>
              </w:rPr>
              <w:t>Year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of</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publication</w:t>
            </w:r>
            <w:proofErr w:type="spellEnd"/>
          </w:p>
        </w:tc>
      </w:tr>
      <w:tr w:rsidR="00B62A98" w14:paraId="5404ED17" w14:textId="77777777">
        <w:trPr>
          <w:trHeight w:val="330"/>
        </w:trPr>
        <w:tc>
          <w:tcPr>
            <w:tcW w:w="3180" w:type="dxa"/>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163358F5" w14:textId="77777777" w:rsidR="00B62A98" w:rsidRDefault="00000000">
            <w:pPr>
              <w:widowControl w:val="0"/>
            </w:pPr>
            <w:r>
              <w:rPr>
                <w:rFonts w:ascii="Times New Roman" w:eastAsia="Times New Roman" w:hAnsi="Times New Roman" w:cs="Times New Roman"/>
              </w:rPr>
              <w:t>EC3</w:t>
            </w:r>
          </w:p>
        </w:tc>
        <w:tc>
          <w:tcPr>
            <w:tcW w:w="5844" w:type="dxa"/>
            <w:gridSpan w:val="2"/>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4AE87CB4" w14:textId="77777777" w:rsidR="00B62A98" w:rsidRDefault="00000000">
            <w:pPr>
              <w:widowControl w:val="0"/>
              <w:jc w:val="center"/>
            </w:pPr>
            <w:proofErr w:type="spellStart"/>
            <w:r>
              <w:rPr>
                <w:rFonts w:ascii="Times New Roman" w:eastAsia="Times New Roman" w:hAnsi="Times New Roman" w:cs="Times New Roman"/>
              </w:rPr>
              <w:t>Population</w:t>
            </w:r>
            <w:proofErr w:type="spellEnd"/>
          </w:p>
        </w:tc>
      </w:tr>
      <w:tr w:rsidR="00B62A98" w14:paraId="6C72A543" w14:textId="77777777">
        <w:trPr>
          <w:trHeight w:val="330"/>
        </w:trPr>
        <w:tc>
          <w:tcPr>
            <w:tcW w:w="3180" w:type="dxa"/>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5C08742E" w14:textId="77777777" w:rsidR="00B62A98" w:rsidRDefault="00000000">
            <w:pPr>
              <w:widowControl w:val="0"/>
            </w:pPr>
            <w:r>
              <w:rPr>
                <w:rFonts w:ascii="Times New Roman" w:eastAsia="Times New Roman" w:hAnsi="Times New Roman" w:cs="Times New Roman"/>
              </w:rPr>
              <w:t>EC4</w:t>
            </w:r>
          </w:p>
        </w:tc>
        <w:tc>
          <w:tcPr>
            <w:tcW w:w="5844" w:type="dxa"/>
            <w:gridSpan w:val="2"/>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4B5DE6F8" w14:textId="77777777" w:rsidR="00B62A98" w:rsidRDefault="00000000">
            <w:pPr>
              <w:widowControl w:val="0"/>
              <w:jc w:val="center"/>
            </w:pPr>
            <w:proofErr w:type="spellStart"/>
            <w:r>
              <w:rPr>
                <w:rFonts w:ascii="Times New Roman" w:eastAsia="Times New Roman" w:hAnsi="Times New Roman" w:cs="Times New Roman"/>
              </w:rPr>
              <w:t>Intervention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period</w:t>
            </w:r>
            <w:proofErr w:type="spellEnd"/>
          </w:p>
        </w:tc>
      </w:tr>
      <w:tr w:rsidR="00B62A98" w14:paraId="0E0DA906" w14:textId="77777777">
        <w:trPr>
          <w:trHeight w:val="330"/>
        </w:trPr>
        <w:tc>
          <w:tcPr>
            <w:tcW w:w="3180" w:type="dxa"/>
            <w:vMerge w:val="restart"/>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053AEE22"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t>EC5</w:t>
            </w:r>
          </w:p>
        </w:tc>
        <w:tc>
          <w:tcPr>
            <w:tcW w:w="2399" w:type="dxa"/>
            <w:vMerge w:val="restart"/>
            <w:tcBorders>
              <w:top w:val="single" w:sz="5" w:space="0" w:color="CCCCCC"/>
              <w:left w:val="single" w:sz="5" w:space="0" w:color="CCCCCC"/>
              <w:bottom w:val="single" w:sz="5" w:space="0" w:color="B4C6E7"/>
              <w:right w:val="single" w:sz="5" w:space="0" w:color="B4C6E7"/>
            </w:tcBorders>
            <w:shd w:val="clear" w:color="auto" w:fill="auto"/>
            <w:tcMar>
              <w:top w:w="40" w:type="dxa"/>
              <w:left w:w="40" w:type="dxa"/>
              <w:bottom w:w="40" w:type="dxa"/>
              <w:right w:w="40" w:type="dxa"/>
            </w:tcMar>
            <w:vAlign w:val="center"/>
          </w:tcPr>
          <w:p w14:paraId="40CE4C51" w14:textId="77777777" w:rsidR="00B62A98" w:rsidRDefault="00000000">
            <w:pPr>
              <w:widowControl w:val="0"/>
              <w:rPr>
                <w:rFonts w:ascii="Times New Roman" w:eastAsia="Times New Roman" w:hAnsi="Times New Roman" w:cs="Times New Roman"/>
              </w:rPr>
            </w:pPr>
            <w:proofErr w:type="spellStart"/>
            <w:r>
              <w:rPr>
                <w:rFonts w:ascii="Times New Roman" w:eastAsia="Times New Roman" w:hAnsi="Times New Roman" w:cs="Times New Roman"/>
              </w:rPr>
              <w:t>Type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of</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Validation</w:t>
            </w:r>
            <w:proofErr w:type="spellEnd"/>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4552A195" w14:textId="77777777" w:rsidR="00B62A98" w:rsidRDefault="00000000">
            <w:pPr>
              <w:widowControl w:val="0"/>
            </w:pPr>
            <w:proofErr w:type="spellStart"/>
            <w:r>
              <w:rPr>
                <w:rFonts w:ascii="Times New Roman" w:eastAsia="Times New Roman" w:hAnsi="Times New Roman" w:cs="Times New Roman"/>
              </w:rPr>
              <w:t>Survey</w:t>
            </w:r>
            <w:proofErr w:type="spellEnd"/>
          </w:p>
        </w:tc>
      </w:tr>
      <w:tr w:rsidR="00B62A98" w14:paraId="07F0CB94"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3D1A0121"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29AA2070"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7EAB2D2B" w14:textId="77777777" w:rsidR="00B62A98" w:rsidRDefault="00000000">
            <w:pPr>
              <w:widowControl w:val="0"/>
            </w:pPr>
            <w:proofErr w:type="spellStart"/>
            <w:r>
              <w:rPr>
                <w:rFonts w:ascii="Times New Roman" w:eastAsia="Times New Roman" w:hAnsi="Times New Roman" w:cs="Times New Roman"/>
              </w:rPr>
              <w:t>Experiment</w:t>
            </w:r>
            <w:proofErr w:type="spellEnd"/>
          </w:p>
        </w:tc>
      </w:tr>
      <w:tr w:rsidR="00B62A98" w14:paraId="4EF983DA" w14:textId="77777777">
        <w:trPr>
          <w:trHeight w:val="330"/>
        </w:trPr>
        <w:tc>
          <w:tcPr>
            <w:tcW w:w="3180" w:type="dxa"/>
            <w:vMerge w:val="restart"/>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3BBE911B"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t>EC6</w:t>
            </w:r>
          </w:p>
        </w:tc>
        <w:tc>
          <w:tcPr>
            <w:tcW w:w="2399" w:type="dxa"/>
            <w:vMerge w:val="restart"/>
            <w:tcBorders>
              <w:top w:val="single" w:sz="5" w:space="0" w:color="CCCCCC"/>
              <w:left w:val="single" w:sz="5" w:space="0" w:color="CCCCCC"/>
              <w:bottom w:val="single" w:sz="5" w:space="0" w:color="B4C6E7"/>
              <w:right w:val="single" w:sz="5" w:space="0" w:color="B4C6E7"/>
            </w:tcBorders>
            <w:shd w:val="clear" w:color="auto" w:fill="auto"/>
            <w:tcMar>
              <w:top w:w="40" w:type="dxa"/>
              <w:left w:w="40" w:type="dxa"/>
              <w:bottom w:w="40" w:type="dxa"/>
              <w:right w:w="40" w:type="dxa"/>
            </w:tcMar>
            <w:vAlign w:val="center"/>
          </w:tcPr>
          <w:p w14:paraId="18D19652" w14:textId="77777777" w:rsidR="00B62A98" w:rsidRDefault="00000000">
            <w:pPr>
              <w:widowControl w:val="0"/>
              <w:rPr>
                <w:rFonts w:ascii="Times New Roman" w:eastAsia="Times New Roman" w:hAnsi="Times New Roman" w:cs="Times New Roman"/>
              </w:rPr>
            </w:pPr>
            <w:proofErr w:type="spellStart"/>
            <w:r>
              <w:rPr>
                <w:rFonts w:ascii="Times New Roman" w:eastAsia="Times New Roman" w:hAnsi="Times New Roman" w:cs="Times New Roman"/>
              </w:rPr>
              <w:t>Type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of</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experiment</w:t>
            </w:r>
            <w:proofErr w:type="spellEnd"/>
            <w:r>
              <w:rPr>
                <w:rFonts w:ascii="Times New Roman" w:eastAsia="Times New Roman" w:hAnsi="Times New Roman" w:cs="Times New Roman"/>
              </w:rPr>
              <w:t xml:space="preserve"> </w:t>
            </w:r>
            <w:hyperlink r:id="rId17">
              <w:r w:rsidR="00B62A98">
                <w:rPr>
                  <w:rFonts w:ascii="Times New Roman" w:eastAsia="Times New Roman" w:hAnsi="Times New Roman" w:cs="Times New Roman"/>
                </w:rPr>
                <w:t>(</w:t>
              </w:r>
              <w:proofErr w:type="spellStart"/>
              <w:r w:rsidR="00B62A98">
                <w:rPr>
                  <w:rFonts w:ascii="Times New Roman" w:eastAsia="Times New Roman" w:hAnsi="Times New Roman" w:cs="Times New Roman"/>
                </w:rPr>
                <w:t>Leatherdale</w:t>
              </w:r>
              <w:proofErr w:type="spellEnd"/>
              <w:r w:rsidR="00B62A98">
                <w:rPr>
                  <w:rFonts w:ascii="Times New Roman" w:eastAsia="Times New Roman" w:hAnsi="Times New Roman" w:cs="Times New Roman"/>
                </w:rPr>
                <w:t>, 2019)</w:t>
              </w:r>
            </w:hyperlink>
          </w:p>
        </w:tc>
        <w:tc>
          <w:tcPr>
            <w:tcW w:w="3445" w:type="dxa"/>
            <w:tcBorders>
              <w:top w:val="single" w:sz="5" w:space="0" w:color="CCCCCC"/>
              <w:left w:val="single" w:sz="5" w:space="0" w:color="CCCCCC"/>
              <w:bottom w:val="single" w:sz="5" w:space="0" w:color="CCCCCC"/>
              <w:right w:val="single" w:sz="5" w:space="0" w:color="000000"/>
            </w:tcBorders>
            <w:shd w:val="clear" w:color="auto" w:fill="auto"/>
            <w:tcMar>
              <w:top w:w="40" w:type="dxa"/>
              <w:left w:w="40" w:type="dxa"/>
              <w:bottom w:w="40" w:type="dxa"/>
              <w:right w:w="40" w:type="dxa"/>
            </w:tcMar>
            <w:vAlign w:val="center"/>
          </w:tcPr>
          <w:p w14:paraId="3B8095A4" w14:textId="77777777" w:rsidR="00B62A98" w:rsidRDefault="00000000">
            <w:pPr>
              <w:widowControl w:val="0"/>
            </w:pPr>
            <w:proofErr w:type="spellStart"/>
            <w:r>
              <w:rPr>
                <w:rFonts w:ascii="Times New Roman" w:eastAsia="Times New Roman" w:hAnsi="Times New Roman" w:cs="Times New Roman"/>
              </w:rPr>
              <w:t>Randomized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controlled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trials</w:t>
            </w:r>
            <w:proofErr w:type="spellEnd"/>
          </w:p>
        </w:tc>
      </w:tr>
      <w:tr w:rsidR="00B62A98" w14:paraId="66A80206"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554422C7"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31F70B4E"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6D796F19" w14:textId="77777777" w:rsidR="00B62A98" w:rsidRDefault="00000000">
            <w:pPr>
              <w:widowControl w:val="0"/>
            </w:pPr>
            <w:proofErr w:type="spellStart"/>
            <w:r>
              <w:rPr>
                <w:rFonts w:ascii="Times New Roman" w:eastAsia="Times New Roman" w:hAnsi="Times New Roman" w:cs="Times New Roman"/>
              </w:rPr>
              <w:t>Uncontrolled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clinical</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trials</w:t>
            </w:r>
            <w:proofErr w:type="spellEnd"/>
          </w:p>
        </w:tc>
      </w:tr>
      <w:tr w:rsidR="00B62A98" w:rsidRPr="00031BF2" w14:paraId="1D17CAA9" w14:textId="77777777">
        <w:trPr>
          <w:trHeight w:val="330"/>
        </w:trPr>
        <w:tc>
          <w:tcPr>
            <w:tcW w:w="9024" w:type="dxa"/>
            <w:gridSpan w:val="3"/>
            <w:tcBorders>
              <w:top w:val="single" w:sz="5" w:space="0" w:color="CCCCCC"/>
              <w:left w:val="single" w:sz="5" w:space="0" w:color="000000"/>
              <w:bottom w:val="single" w:sz="5" w:space="0" w:color="B4C6E7"/>
              <w:right w:val="single" w:sz="5" w:space="0" w:color="000000"/>
            </w:tcBorders>
            <w:shd w:val="clear" w:color="auto" w:fill="CFE2F3"/>
            <w:tcMar>
              <w:top w:w="40" w:type="dxa"/>
              <w:left w:w="40" w:type="dxa"/>
              <w:bottom w:w="40" w:type="dxa"/>
              <w:right w:w="40" w:type="dxa"/>
            </w:tcMar>
            <w:vAlign w:val="center"/>
          </w:tcPr>
          <w:p w14:paraId="56628867" w14:textId="77777777" w:rsidR="00B62A98" w:rsidRPr="0096432C" w:rsidRDefault="00000000">
            <w:pPr>
              <w:widowControl w:val="0"/>
              <w:rPr>
                <w:b/>
                <w:i/>
                <w:lang w:val="en-US"/>
              </w:rPr>
            </w:pPr>
            <w:r w:rsidRPr="0096432C">
              <w:rPr>
                <w:rFonts w:ascii="Times New Roman" w:eastAsia="Times New Roman" w:hAnsi="Times New Roman" w:cs="Times New Roman"/>
                <w:b/>
                <w:i/>
                <w:lang w:val="en-US"/>
              </w:rPr>
              <w:t>RQ2: What technology-based interventions exist to address internet addictive behaviors?</w:t>
            </w:r>
          </w:p>
        </w:tc>
      </w:tr>
      <w:tr w:rsidR="00B62A98" w14:paraId="293AC5AC" w14:textId="77777777">
        <w:trPr>
          <w:trHeight w:val="330"/>
        </w:trPr>
        <w:tc>
          <w:tcPr>
            <w:tcW w:w="3180" w:type="dxa"/>
            <w:vMerge w:val="restart"/>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34C676CF"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t>EC7</w:t>
            </w:r>
          </w:p>
        </w:tc>
        <w:tc>
          <w:tcPr>
            <w:tcW w:w="2399" w:type="dxa"/>
            <w:vMerge w:val="restart"/>
            <w:tcBorders>
              <w:top w:val="single" w:sz="5" w:space="0" w:color="CCCCCC"/>
              <w:left w:val="single" w:sz="5" w:space="0" w:color="CCCCCC"/>
              <w:bottom w:val="single" w:sz="5" w:space="0" w:color="B4C6E7"/>
              <w:right w:val="single" w:sz="5" w:space="0" w:color="B4C6E7"/>
            </w:tcBorders>
            <w:shd w:val="clear" w:color="auto" w:fill="auto"/>
            <w:tcMar>
              <w:top w:w="40" w:type="dxa"/>
              <w:left w:w="40" w:type="dxa"/>
              <w:bottom w:w="40" w:type="dxa"/>
              <w:right w:w="40" w:type="dxa"/>
            </w:tcMar>
            <w:vAlign w:val="center"/>
          </w:tcPr>
          <w:p w14:paraId="3CC8ACA1" w14:textId="77777777" w:rsidR="00B62A98" w:rsidRDefault="00000000">
            <w:pPr>
              <w:widowControl w:val="0"/>
              <w:rPr>
                <w:rFonts w:ascii="Times New Roman" w:eastAsia="Times New Roman" w:hAnsi="Times New Roman" w:cs="Times New Roman"/>
              </w:rPr>
            </w:pPr>
            <w:proofErr w:type="spellStart"/>
            <w:r>
              <w:rPr>
                <w:rFonts w:ascii="Times New Roman" w:eastAsia="Times New Roman" w:hAnsi="Times New Roman" w:cs="Times New Roman"/>
              </w:rPr>
              <w:t>Technology</w:t>
            </w:r>
            <w:proofErr w:type="spellEnd"/>
            <w:r>
              <w:rPr>
                <w:rFonts w:ascii="Times New Roman" w:eastAsia="Times New Roman" w:hAnsi="Times New Roman" w:cs="Times New Roman"/>
              </w:rPr>
              <w:t xml:space="preserve"> </w:t>
            </w:r>
            <w:hyperlink r:id="rId18">
              <w:r w:rsidR="00B62A98">
                <w:rPr>
                  <w:rFonts w:ascii="Times New Roman" w:eastAsia="Times New Roman" w:hAnsi="Times New Roman" w:cs="Times New Roman"/>
                </w:rPr>
                <w:t>(</w:t>
              </w:r>
              <w:proofErr w:type="spellStart"/>
              <w:r w:rsidR="00B62A98">
                <w:rPr>
                  <w:rFonts w:ascii="Times New Roman" w:eastAsia="Times New Roman" w:hAnsi="Times New Roman" w:cs="Times New Roman"/>
                </w:rPr>
                <w:t>Yeung</w:t>
              </w:r>
              <w:proofErr w:type="spellEnd"/>
              <w:r w:rsidR="00B62A98">
                <w:rPr>
                  <w:rFonts w:ascii="Times New Roman" w:eastAsia="Times New Roman" w:hAnsi="Times New Roman" w:cs="Times New Roman"/>
                </w:rPr>
                <w:t xml:space="preserve"> et al., 2023)</w:t>
              </w:r>
            </w:hyperlink>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799376A0" w14:textId="77777777" w:rsidR="00B62A98" w:rsidRDefault="00000000">
            <w:pPr>
              <w:widowControl w:val="0"/>
            </w:pPr>
            <w:proofErr w:type="spellStart"/>
            <w:r>
              <w:rPr>
                <w:rFonts w:ascii="Times New Roman" w:eastAsia="Times New Roman" w:hAnsi="Times New Roman" w:cs="Times New Roman"/>
              </w:rPr>
              <w:t>Telemedicine</w:t>
            </w:r>
            <w:proofErr w:type="spellEnd"/>
          </w:p>
        </w:tc>
      </w:tr>
      <w:tr w:rsidR="00B62A98" w14:paraId="1F0FDCE1"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4EBE208A"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6EF32BCA"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01E3E68A" w14:textId="77777777" w:rsidR="00B62A98" w:rsidRDefault="00000000">
            <w:pPr>
              <w:widowControl w:val="0"/>
            </w:pPr>
            <w:r>
              <w:rPr>
                <w:rFonts w:ascii="Times New Roman" w:eastAsia="Times New Roman" w:hAnsi="Times New Roman" w:cs="Times New Roman"/>
              </w:rPr>
              <w:t xml:space="preserve">Wearables </w:t>
            </w:r>
            <w:proofErr w:type="spellStart"/>
            <w:r>
              <w:rPr>
                <w:rFonts w:ascii="Times New Roman" w:eastAsia="Times New Roman" w:hAnsi="Times New Roman" w:cs="Times New Roman"/>
              </w:rPr>
              <w:t>device</w:t>
            </w:r>
            <w:proofErr w:type="spellEnd"/>
            <w:r>
              <w:rPr>
                <w:rFonts w:ascii="Times New Roman" w:eastAsia="Times New Roman" w:hAnsi="Times New Roman" w:cs="Times New Roman"/>
              </w:rPr>
              <w:t xml:space="preserve"> </w:t>
            </w:r>
          </w:p>
        </w:tc>
      </w:tr>
      <w:tr w:rsidR="00B62A98" w14:paraId="0C9D5B3F"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3E9965AE"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1DDE88B3"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7D2EEF40" w14:textId="77777777" w:rsidR="00B62A98" w:rsidRDefault="00000000">
            <w:pPr>
              <w:widowControl w:val="0"/>
            </w:pPr>
            <w:r>
              <w:rPr>
                <w:rFonts w:ascii="Times New Roman" w:eastAsia="Times New Roman" w:hAnsi="Times New Roman" w:cs="Times New Roman"/>
              </w:rPr>
              <w:t xml:space="preserve">IA- </w:t>
            </w:r>
            <w:proofErr w:type="spellStart"/>
            <w:r>
              <w:rPr>
                <w:rFonts w:ascii="Times New Roman" w:eastAsia="Times New Roman" w:hAnsi="Times New Roman" w:cs="Times New Roman"/>
              </w:rPr>
              <w:t>based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diagnostics</w:t>
            </w:r>
            <w:proofErr w:type="spellEnd"/>
          </w:p>
        </w:tc>
      </w:tr>
      <w:tr w:rsidR="00B62A98" w14:paraId="69A21B7E"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0BC23012"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33BACE26"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208356B5" w14:textId="77777777" w:rsidR="00B62A98" w:rsidRDefault="00000000">
            <w:pPr>
              <w:widowControl w:val="0"/>
            </w:pPr>
            <w:r>
              <w:rPr>
                <w:rFonts w:ascii="Times New Roman" w:eastAsia="Times New Roman" w:hAnsi="Times New Roman" w:cs="Times New Roman"/>
              </w:rPr>
              <w:t xml:space="preserve">Mobile </w:t>
            </w:r>
            <w:proofErr w:type="spellStart"/>
            <w:r>
              <w:rPr>
                <w:rFonts w:ascii="Times New Roman" w:eastAsia="Times New Roman" w:hAnsi="Times New Roman" w:cs="Times New Roman"/>
              </w:rPr>
              <w:t>health</w:t>
            </w:r>
            <w:proofErr w:type="spellEnd"/>
            <w:r>
              <w:rPr>
                <w:rFonts w:ascii="Times New Roman" w:eastAsia="Times New Roman" w:hAnsi="Times New Roman" w:cs="Times New Roman"/>
              </w:rPr>
              <w:t xml:space="preserve"> app (</w:t>
            </w:r>
            <w:proofErr w:type="spellStart"/>
            <w:r>
              <w:rPr>
                <w:rFonts w:ascii="Times New Roman" w:eastAsia="Times New Roman" w:hAnsi="Times New Roman" w:cs="Times New Roman"/>
              </w:rPr>
              <w:t>mHealth</w:t>
            </w:r>
            <w:proofErr w:type="spellEnd"/>
            <w:r>
              <w:rPr>
                <w:rFonts w:ascii="Times New Roman" w:eastAsia="Times New Roman" w:hAnsi="Times New Roman" w:cs="Times New Roman"/>
              </w:rPr>
              <w:t>)</w:t>
            </w:r>
          </w:p>
        </w:tc>
      </w:tr>
      <w:tr w:rsidR="00B62A98" w14:paraId="6B865E7E"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0B05A464"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72804E37"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3F459588" w14:textId="77777777" w:rsidR="00B62A98" w:rsidRDefault="00000000">
            <w:pPr>
              <w:widowControl w:val="0"/>
            </w:pPr>
            <w:proofErr w:type="spellStart"/>
            <w:r>
              <w:rPr>
                <w:rFonts w:ascii="Times New Roman" w:eastAsia="Times New Roman" w:hAnsi="Times New Roman" w:cs="Times New Roman"/>
              </w:rPr>
              <w:t>Other</w:t>
            </w:r>
            <w:proofErr w:type="spellEnd"/>
          </w:p>
        </w:tc>
      </w:tr>
      <w:tr w:rsidR="00B62A98" w14:paraId="42513643" w14:textId="77777777">
        <w:trPr>
          <w:trHeight w:val="330"/>
        </w:trPr>
        <w:tc>
          <w:tcPr>
            <w:tcW w:w="3180" w:type="dxa"/>
            <w:vMerge w:val="restart"/>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1CE3EAAE"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t>EC8</w:t>
            </w:r>
          </w:p>
        </w:tc>
        <w:tc>
          <w:tcPr>
            <w:tcW w:w="2399" w:type="dxa"/>
            <w:vMerge w:val="restart"/>
            <w:tcBorders>
              <w:top w:val="single" w:sz="5" w:space="0" w:color="CCCCCC"/>
              <w:left w:val="single" w:sz="5" w:space="0" w:color="CCCCCC"/>
              <w:bottom w:val="single" w:sz="5" w:space="0" w:color="B4C6E7"/>
              <w:right w:val="single" w:sz="5" w:space="0" w:color="B4C6E7"/>
            </w:tcBorders>
            <w:shd w:val="clear" w:color="auto" w:fill="auto"/>
            <w:tcMar>
              <w:top w:w="40" w:type="dxa"/>
              <w:left w:w="40" w:type="dxa"/>
              <w:bottom w:w="40" w:type="dxa"/>
              <w:right w:w="40" w:type="dxa"/>
            </w:tcMar>
            <w:vAlign w:val="center"/>
          </w:tcPr>
          <w:p w14:paraId="6EAEE60E"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t xml:space="preserve">Digital </w:t>
            </w:r>
            <w:proofErr w:type="spellStart"/>
            <w:r>
              <w:rPr>
                <w:rFonts w:ascii="Times New Roman" w:eastAsia="Times New Roman" w:hAnsi="Times New Roman" w:cs="Times New Roman"/>
              </w:rPr>
              <w:t>strategy</w:t>
            </w:r>
            <w:proofErr w:type="spellEnd"/>
            <w:r>
              <w:rPr>
                <w:rFonts w:ascii="Times New Roman" w:eastAsia="Times New Roman" w:hAnsi="Times New Roman" w:cs="Times New Roman"/>
              </w:rPr>
              <w:t xml:space="preserve"> </w:t>
            </w:r>
            <w:hyperlink r:id="rId19">
              <w:r w:rsidR="00B62A98">
                <w:rPr>
                  <w:rFonts w:ascii="Times New Roman" w:eastAsia="Times New Roman" w:hAnsi="Times New Roman" w:cs="Times New Roman"/>
                </w:rPr>
                <w:t>(</w:t>
              </w:r>
              <w:proofErr w:type="spellStart"/>
              <w:r w:rsidR="00B62A98">
                <w:rPr>
                  <w:rFonts w:ascii="Times New Roman" w:eastAsia="Times New Roman" w:hAnsi="Times New Roman" w:cs="Times New Roman"/>
                </w:rPr>
                <w:t>Roffarello</w:t>
              </w:r>
              <w:proofErr w:type="spellEnd"/>
              <w:r w:rsidR="00B62A98">
                <w:rPr>
                  <w:rFonts w:ascii="Times New Roman" w:eastAsia="Times New Roman" w:hAnsi="Times New Roman" w:cs="Times New Roman"/>
                </w:rPr>
                <w:t xml:space="preserve"> &amp; De </w:t>
              </w:r>
              <w:proofErr w:type="spellStart"/>
              <w:r w:rsidR="00B62A98">
                <w:rPr>
                  <w:rFonts w:ascii="Times New Roman" w:eastAsia="Times New Roman" w:hAnsi="Times New Roman" w:cs="Times New Roman"/>
                </w:rPr>
                <w:t>Russis</w:t>
              </w:r>
              <w:proofErr w:type="spellEnd"/>
              <w:r w:rsidR="00B62A98">
                <w:rPr>
                  <w:rFonts w:ascii="Times New Roman" w:eastAsia="Times New Roman" w:hAnsi="Times New Roman" w:cs="Times New Roman"/>
                </w:rPr>
                <w:t>, 2023)</w:t>
              </w:r>
            </w:hyperlink>
          </w:p>
          <w:p w14:paraId="46BCA6EA" w14:textId="77777777" w:rsidR="00B62A98" w:rsidRDefault="00B62A98">
            <w:pPr>
              <w:widowControl w:val="0"/>
              <w:rPr>
                <w:rFonts w:ascii="Times New Roman" w:eastAsia="Times New Roman" w:hAnsi="Times New Roman" w:cs="Times New Roman"/>
              </w:rPr>
            </w:pPr>
          </w:p>
        </w:tc>
        <w:tc>
          <w:tcPr>
            <w:tcW w:w="3445" w:type="dxa"/>
            <w:tcBorders>
              <w:top w:val="single" w:sz="5" w:space="0" w:color="CCCCCC"/>
              <w:left w:val="single" w:sz="5" w:space="0" w:color="CCCCCC"/>
              <w:bottom w:val="single" w:sz="5" w:space="0" w:color="CCCCCC"/>
              <w:right w:val="single" w:sz="5" w:space="0" w:color="000000"/>
            </w:tcBorders>
            <w:shd w:val="clear" w:color="auto" w:fill="FFFFFF"/>
            <w:tcMar>
              <w:top w:w="40" w:type="dxa"/>
              <w:left w:w="40" w:type="dxa"/>
              <w:bottom w:w="40" w:type="dxa"/>
              <w:right w:w="40" w:type="dxa"/>
            </w:tcMar>
            <w:vAlign w:val="center"/>
          </w:tcPr>
          <w:p w14:paraId="4E5C345A" w14:textId="77777777" w:rsidR="00B62A98" w:rsidRDefault="00000000">
            <w:pPr>
              <w:widowControl w:val="0"/>
            </w:pPr>
            <w:proofErr w:type="spellStart"/>
            <w:r>
              <w:rPr>
                <w:rFonts w:ascii="Times New Roman" w:eastAsia="Times New Roman" w:hAnsi="Times New Roman" w:cs="Times New Roman"/>
              </w:rPr>
              <w:t>Self</w:t>
            </w:r>
            <w:proofErr w:type="spellEnd"/>
            <w:r>
              <w:rPr>
                <w:rFonts w:ascii="Times New Roman" w:eastAsia="Times New Roman" w:hAnsi="Times New Roman" w:cs="Times New Roman"/>
              </w:rPr>
              <w:t xml:space="preserve">-control </w:t>
            </w:r>
            <w:proofErr w:type="spellStart"/>
            <w:r>
              <w:rPr>
                <w:rFonts w:ascii="Times New Roman" w:eastAsia="Times New Roman" w:hAnsi="Times New Roman" w:cs="Times New Roman"/>
              </w:rPr>
              <w:t>tools</w:t>
            </w:r>
            <w:proofErr w:type="spellEnd"/>
          </w:p>
        </w:tc>
      </w:tr>
      <w:tr w:rsidR="00B62A98" w14:paraId="67024383"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409B92D0"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2B5C13AD" w14:textId="77777777" w:rsidR="00B62A98" w:rsidRDefault="00B62A98">
            <w:pPr>
              <w:widowControl w:val="0"/>
            </w:pPr>
          </w:p>
        </w:tc>
        <w:tc>
          <w:tcPr>
            <w:tcW w:w="3445" w:type="dxa"/>
            <w:tcBorders>
              <w:top w:val="single" w:sz="5" w:space="0" w:color="CCCCCC"/>
              <w:left w:val="single" w:sz="5" w:space="0" w:color="CCCCCC"/>
              <w:bottom w:val="single" w:sz="5" w:space="0" w:color="CCCCCC"/>
              <w:right w:val="single" w:sz="5" w:space="0" w:color="000000"/>
            </w:tcBorders>
            <w:shd w:val="clear" w:color="auto" w:fill="auto"/>
            <w:tcMar>
              <w:top w:w="40" w:type="dxa"/>
              <w:left w:w="40" w:type="dxa"/>
              <w:bottom w:w="40" w:type="dxa"/>
              <w:right w:w="40" w:type="dxa"/>
            </w:tcMar>
            <w:vAlign w:val="center"/>
          </w:tcPr>
          <w:p w14:paraId="066B8CB9" w14:textId="77777777" w:rsidR="00B62A98" w:rsidRDefault="00000000">
            <w:pPr>
              <w:widowControl w:val="0"/>
            </w:pPr>
            <w:proofErr w:type="spellStart"/>
            <w:r>
              <w:rPr>
                <w:rFonts w:ascii="Times New Roman" w:eastAsia="Times New Roman" w:hAnsi="Times New Roman" w:cs="Times New Roman"/>
              </w:rPr>
              <w:t>Alarms</w:t>
            </w:r>
            <w:proofErr w:type="spellEnd"/>
            <w:r>
              <w:rPr>
                <w:rFonts w:ascii="Times New Roman" w:eastAsia="Times New Roman" w:hAnsi="Times New Roman" w:cs="Times New Roman"/>
              </w:rPr>
              <w:t xml:space="preserve"> and </w:t>
            </w:r>
            <w:proofErr w:type="spellStart"/>
            <w:r>
              <w:rPr>
                <w:rFonts w:ascii="Times New Roman" w:eastAsia="Times New Roman" w:hAnsi="Times New Roman" w:cs="Times New Roman"/>
              </w:rPr>
              <w:t>notifications</w:t>
            </w:r>
            <w:proofErr w:type="spellEnd"/>
          </w:p>
        </w:tc>
      </w:tr>
      <w:tr w:rsidR="00B62A98" w14:paraId="3076021C"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5CE4DC2B"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52DF46D2"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5AACC107" w14:textId="77777777" w:rsidR="00B62A98" w:rsidRDefault="00000000">
            <w:pPr>
              <w:widowControl w:val="0"/>
            </w:pPr>
            <w:proofErr w:type="spellStart"/>
            <w:r>
              <w:rPr>
                <w:rFonts w:ascii="Times New Roman" w:eastAsia="Times New Roman" w:hAnsi="Times New Roman" w:cs="Times New Roman"/>
              </w:rPr>
              <w:t>Screen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modifications</w:t>
            </w:r>
            <w:proofErr w:type="spellEnd"/>
          </w:p>
        </w:tc>
      </w:tr>
      <w:tr w:rsidR="00B62A98" w14:paraId="089B3270" w14:textId="77777777">
        <w:trPr>
          <w:trHeight w:val="330"/>
        </w:trPr>
        <w:tc>
          <w:tcPr>
            <w:tcW w:w="3180" w:type="dxa"/>
            <w:vMerge w:val="restart"/>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3A3BBA79"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t>EC9</w:t>
            </w:r>
          </w:p>
        </w:tc>
        <w:tc>
          <w:tcPr>
            <w:tcW w:w="2399" w:type="dxa"/>
            <w:vMerge w:val="restart"/>
            <w:tcBorders>
              <w:top w:val="single" w:sz="5" w:space="0" w:color="CCCCCC"/>
              <w:left w:val="single" w:sz="5" w:space="0" w:color="CCCCCC"/>
              <w:bottom w:val="single" w:sz="5" w:space="0" w:color="B4C6E7"/>
              <w:right w:val="single" w:sz="5" w:space="0" w:color="B4C6E7"/>
            </w:tcBorders>
            <w:shd w:val="clear" w:color="auto" w:fill="auto"/>
            <w:tcMar>
              <w:top w:w="40" w:type="dxa"/>
              <w:left w:w="40" w:type="dxa"/>
              <w:bottom w:w="40" w:type="dxa"/>
              <w:right w:w="40" w:type="dxa"/>
            </w:tcMar>
            <w:vAlign w:val="center"/>
          </w:tcPr>
          <w:p w14:paraId="206D86AE" w14:textId="77777777" w:rsidR="00B62A98" w:rsidRPr="0096432C" w:rsidRDefault="00000000">
            <w:pPr>
              <w:widowControl w:val="0"/>
              <w:rPr>
                <w:rFonts w:ascii="Times New Roman" w:eastAsia="Times New Roman" w:hAnsi="Times New Roman" w:cs="Times New Roman"/>
                <w:lang w:val="en-US"/>
              </w:rPr>
            </w:pPr>
            <w:r w:rsidRPr="0096432C">
              <w:rPr>
                <w:rFonts w:ascii="Times New Roman" w:eastAsia="Times New Roman" w:hAnsi="Times New Roman" w:cs="Times New Roman"/>
                <w:lang w:val="en-US"/>
              </w:rPr>
              <w:t xml:space="preserve">Digital assessment </w:t>
            </w:r>
            <w:hyperlink r:id="rId20">
              <w:r w:rsidR="00B62A98" w:rsidRPr="0096432C">
                <w:rPr>
                  <w:rFonts w:ascii="Times New Roman" w:eastAsia="Times New Roman" w:hAnsi="Times New Roman" w:cs="Times New Roman"/>
                  <w:lang w:val="en-US"/>
                </w:rPr>
                <w:t>(Wu et al., 2022)</w:t>
              </w:r>
            </w:hyperlink>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24D48912" w14:textId="77777777" w:rsidR="00B62A98" w:rsidRDefault="00000000">
            <w:pPr>
              <w:widowControl w:val="0"/>
            </w:pPr>
            <w:r>
              <w:rPr>
                <w:rFonts w:ascii="Times New Roman" w:eastAsia="Times New Roman" w:hAnsi="Times New Roman" w:cs="Times New Roman"/>
              </w:rPr>
              <w:t xml:space="preserve">Digital </w:t>
            </w:r>
            <w:proofErr w:type="spellStart"/>
            <w:r>
              <w:rPr>
                <w:rFonts w:ascii="Times New Roman" w:eastAsia="Times New Roman" w:hAnsi="Times New Roman" w:cs="Times New Roman"/>
              </w:rPr>
              <w:t>Assessment</w:t>
            </w:r>
            <w:proofErr w:type="spellEnd"/>
            <w:r>
              <w:rPr>
                <w:rFonts w:ascii="Times New Roman" w:eastAsia="Times New Roman" w:hAnsi="Times New Roman" w:cs="Times New Roman"/>
              </w:rPr>
              <w:t xml:space="preserve"> Tools</w:t>
            </w:r>
          </w:p>
        </w:tc>
      </w:tr>
      <w:tr w:rsidR="00B62A98" w14:paraId="68045291"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44EA9D52"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77A23A30"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259F36C1" w14:textId="77777777" w:rsidR="00B62A98" w:rsidRDefault="00000000">
            <w:pPr>
              <w:widowControl w:val="0"/>
            </w:pPr>
            <w:proofErr w:type="spellStart"/>
            <w:r>
              <w:rPr>
                <w:rFonts w:ascii="Times New Roman" w:eastAsia="Times New Roman" w:hAnsi="Times New Roman" w:cs="Times New Roman"/>
              </w:rPr>
              <w:t>Ecological</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Momentary</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Assessment</w:t>
            </w:r>
            <w:proofErr w:type="spellEnd"/>
          </w:p>
        </w:tc>
      </w:tr>
      <w:tr w:rsidR="00B62A98" w14:paraId="26DDE74C"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08E07752"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264E34D2"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214D2053" w14:textId="77777777" w:rsidR="00B62A98" w:rsidRDefault="00000000">
            <w:pPr>
              <w:widowControl w:val="0"/>
            </w:pPr>
            <w:r>
              <w:rPr>
                <w:rFonts w:ascii="Times New Roman" w:eastAsia="Times New Roman" w:hAnsi="Times New Roman" w:cs="Times New Roman"/>
              </w:rPr>
              <w:t xml:space="preserve">Digital </w:t>
            </w:r>
            <w:proofErr w:type="spellStart"/>
            <w:r>
              <w:rPr>
                <w:rFonts w:ascii="Times New Roman" w:eastAsia="Times New Roman" w:hAnsi="Times New Roman" w:cs="Times New Roman"/>
              </w:rPr>
              <w:t>Phenotyping</w:t>
            </w:r>
            <w:proofErr w:type="spellEnd"/>
          </w:p>
        </w:tc>
      </w:tr>
      <w:tr w:rsidR="00B62A98" w14:paraId="44C73FC8" w14:textId="77777777">
        <w:trPr>
          <w:trHeight w:val="330"/>
        </w:trPr>
        <w:tc>
          <w:tcPr>
            <w:tcW w:w="3180" w:type="dxa"/>
            <w:vMerge w:val="restart"/>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29FF0B9A"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t>EC10</w:t>
            </w:r>
          </w:p>
        </w:tc>
        <w:tc>
          <w:tcPr>
            <w:tcW w:w="2399" w:type="dxa"/>
            <w:vMerge w:val="restart"/>
            <w:tcBorders>
              <w:top w:val="single" w:sz="5" w:space="0" w:color="CCCCCC"/>
              <w:left w:val="single" w:sz="5" w:space="0" w:color="CCCCCC"/>
              <w:bottom w:val="single" w:sz="5" w:space="0" w:color="B4C6E7"/>
              <w:right w:val="single" w:sz="5" w:space="0" w:color="B4C6E7"/>
            </w:tcBorders>
            <w:shd w:val="clear" w:color="auto" w:fill="auto"/>
            <w:tcMar>
              <w:top w:w="40" w:type="dxa"/>
              <w:left w:w="40" w:type="dxa"/>
              <w:bottom w:w="40" w:type="dxa"/>
              <w:right w:w="40" w:type="dxa"/>
            </w:tcMar>
            <w:vAlign w:val="center"/>
          </w:tcPr>
          <w:p w14:paraId="386CE73E"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t xml:space="preserve">Digital </w:t>
            </w:r>
            <w:proofErr w:type="spellStart"/>
            <w:r>
              <w:rPr>
                <w:rFonts w:ascii="Times New Roman" w:eastAsia="Times New Roman" w:hAnsi="Times New Roman" w:cs="Times New Roman"/>
              </w:rPr>
              <w:t>intervention</w:t>
            </w:r>
            <w:proofErr w:type="spellEnd"/>
            <w:r>
              <w:rPr>
                <w:rFonts w:ascii="Times New Roman" w:eastAsia="Times New Roman" w:hAnsi="Times New Roman" w:cs="Times New Roman"/>
              </w:rPr>
              <w:t xml:space="preserve"> </w:t>
            </w:r>
            <w:hyperlink r:id="rId21">
              <w:r w:rsidR="00B62A98">
                <w:rPr>
                  <w:rFonts w:ascii="Times New Roman" w:eastAsia="Times New Roman" w:hAnsi="Times New Roman" w:cs="Times New Roman"/>
                </w:rPr>
                <w:t>(Wu et al., 2022)</w:t>
              </w:r>
            </w:hyperlink>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44EFF643" w14:textId="77777777" w:rsidR="00B62A98" w:rsidRDefault="00000000">
            <w:pPr>
              <w:widowControl w:val="0"/>
            </w:pPr>
            <w:r>
              <w:rPr>
                <w:rFonts w:ascii="Times New Roman" w:eastAsia="Times New Roman" w:hAnsi="Times New Roman" w:cs="Times New Roman"/>
              </w:rPr>
              <w:t xml:space="preserve">Digital </w:t>
            </w:r>
            <w:proofErr w:type="spellStart"/>
            <w:r>
              <w:rPr>
                <w:rFonts w:ascii="Times New Roman" w:eastAsia="Times New Roman" w:hAnsi="Times New Roman" w:cs="Times New Roman"/>
              </w:rPr>
              <w:t>Psychotherapeutic</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Lessons</w:t>
            </w:r>
            <w:proofErr w:type="spellEnd"/>
          </w:p>
        </w:tc>
      </w:tr>
      <w:tr w:rsidR="00B62A98" w:rsidRPr="00031BF2" w14:paraId="4B46EC72" w14:textId="77777777">
        <w:trPr>
          <w:trHeight w:val="57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2AE6B486" w14:textId="77777777" w:rsidR="00B62A98" w:rsidRDefault="00B62A98">
            <w:pPr>
              <w:widowControl w:val="0"/>
              <w:spacing w:line="240" w:lineRule="auto"/>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6FA83C7D" w14:textId="77777777" w:rsidR="00B62A98" w:rsidRDefault="00B62A98">
            <w:pPr>
              <w:widowControl w:val="0"/>
              <w:spacing w:line="240" w:lineRule="auto"/>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24257003" w14:textId="77777777" w:rsidR="00B62A98" w:rsidRPr="0096432C" w:rsidRDefault="00000000">
            <w:pPr>
              <w:widowControl w:val="0"/>
              <w:rPr>
                <w:lang w:val="en-US"/>
              </w:rPr>
            </w:pPr>
            <w:r w:rsidRPr="0096432C">
              <w:rPr>
                <w:rFonts w:ascii="Times New Roman" w:eastAsia="Times New Roman" w:hAnsi="Times New Roman" w:cs="Times New Roman"/>
                <w:lang w:val="en-US"/>
              </w:rPr>
              <w:t>Digital Intervention for Cognitive Deficits</w:t>
            </w:r>
          </w:p>
        </w:tc>
      </w:tr>
      <w:tr w:rsidR="00B62A98" w:rsidRPr="00031BF2" w14:paraId="579659C5" w14:textId="77777777">
        <w:trPr>
          <w:trHeight w:val="57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7AE9A495" w14:textId="77777777" w:rsidR="00B62A98" w:rsidRPr="0096432C" w:rsidRDefault="00B62A98">
            <w:pPr>
              <w:widowControl w:val="0"/>
              <w:spacing w:line="240" w:lineRule="auto"/>
              <w:rPr>
                <w:lang w:val="en-US"/>
              </w:rPr>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705BD9CB" w14:textId="77777777" w:rsidR="00B62A98" w:rsidRPr="0096432C" w:rsidRDefault="00B62A98">
            <w:pPr>
              <w:widowControl w:val="0"/>
              <w:spacing w:line="240" w:lineRule="auto"/>
              <w:rPr>
                <w:lang w:val="en-US"/>
              </w:rPr>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0EBF2FB8" w14:textId="77777777" w:rsidR="00B62A98" w:rsidRPr="0096432C" w:rsidRDefault="00000000">
            <w:pPr>
              <w:widowControl w:val="0"/>
              <w:rPr>
                <w:lang w:val="en-US"/>
              </w:rPr>
            </w:pPr>
            <w:r w:rsidRPr="0096432C">
              <w:rPr>
                <w:rFonts w:ascii="Times New Roman" w:eastAsia="Times New Roman" w:hAnsi="Times New Roman" w:cs="Times New Roman"/>
                <w:lang w:val="en-US"/>
              </w:rPr>
              <w:t>Digital Intervention with Other New Technologies</w:t>
            </w:r>
          </w:p>
        </w:tc>
      </w:tr>
      <w:tr w:rsidR="00B62A98" w:rsidRPr="00031BF2" w14:paraId="4B084502" w14:textId="77777777">
        <w:trPr>
          <w:trHeight w:val="57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3DFEAFAF" w14:textId="77777777" w:rsidR="00B62A98" w:rsidRPr="0096432C" w:rsidRDefault="00B62A98">
            <w:pPr>
              <w:widowControl w:val="0"/>
              <w:spacing w:line="240" w:lineRule="auto"/>
              <w:rPr>
                <w:lang w:val="en-US"/>
              </w:rPr>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6EA6B399" w14:textId="77777777" w:rsidR="00B62A98" w:rsidRPr="0096432C" w:rsidRDefault="00B62A98">
            <w:pPr>
              <w:widowControl w:val="0"/>
              <w:spacing w:line="240" w:lineRule="auto"/>
              <w:rPr>
                <w:lang w:val="en-US"/>
              </w:rPr>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0C44EB6C" w14:textId="77777777" w:rsidR="00B62A98" w:rsidRPr="0096432C" w:rsidRDefault="00000000">
            <w:pPr>
              <w:widowControl w:val="0"/>
              <w:rPr>
                <w:rFonts w:ascii="Times New Roman" w:eastAsia="Times New Roman" w:hAnsi="Times New Roman" w:cs="Times New Roman"/>
                <w:lang w:val="en-US"/>
              </w:rPr>
            </w:pPr>
            <w:r w:rsidRPr="0096432C">
              <w:rPr>
                <w:rFonts w:ascii="Times New Roman" w:eastAsia="Times New Roman" w:hAnsi="Times New Roman" w:cs="Times New Roman"/>
                <w:lang w:val="en-US"/>
              </w:rPr>
              <w:t xml:space="preserve">Ecological momentary intervention </w:t>
            </w:r>
            <w:hyperlink r:id="rId22">
              <w:r w:rsidR="00B62A98" w:rsidRPr="0096432C">
                <w:rPr>
                  <w:lang w:val="en-US"/>
                </w:rPr>
                <w:t>(Shim et al., 2022)</w:t>
              </w:r>
            </w:hyperlink>
            <w:r w:rsidRPr="0096432C">
              <w:rPr>
                <w:rFonts w:ascii="Times New Roman" w:eastAsia="Times New Roman" w:hAnsi="Times New Roman" w:cs="Times New Roman"/>
                <w:lang w:val="en-US"/>
              </w:rPr>
              <w:t xml:space="preserve"> </w:t>
            </w:r>
          </w:p>
        </w:tc>
      </w:tr>
      <w:tr w:rsidR="00B62A98" w14:paraId="02CC7D15" w14:textId="77777777">
        <w:trPr>
          <w:trHeight w:val="330"/>
        </w:trPr>
        <w:tc>
          <w:tcPr>
            <w:tcW w:w="3180" w:type="dxa"/>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174C2F1A" w14:textId="77777777" w:rsidR="00B62A98" w:rsidRDefault="00000000">
            <w:pPr>
              <w:widowControl w:val="0"/>
            </w:pPr>
            <w:r>
              <w:rPr>
                <w:rFonts w:ascii="Times New Roman" w:eastAsia="Times New Roman" w:hAnsi="Times New Roman" w:cs="Times New Roman"/>
              </w:rPr>
              <w:t>EC11</w:t>
            </w:r>
          </w:p>
        </w:tc>
        <w:tc>
          <w:tcPr>
            <w:tcW w:w="5844" w:type="dxa"/>
            <w:gridSpan w:val="2"/>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60B7B5F6" w14:textId="77777777" w:rsidR="00B62A98" w:rsidRDefault="00000000">
            <w:pPr>
              <w:widowControl w:val="0"/>
              <w:jc w:val="center"/>
            </w:pPr>
            <w:proofErr w:type="spellStart"/>
            <w:r>
              <w:rPr>
                <w:rFonts w:ascii="Times New Roman" w:eastAsia="Times New Roman" w:hAnsi="Times New Roman" w:cs="Times New Roman"/>
              </w:rPr>
              <w:t>Personalization</w:t>
            </w:r>
            <w:proofErr w:type="spellEnd"/>
          </w:p>
        </w:tc>
      </w:tr>
      <w:tr w:rsidR="00B62A98" w:rsidRPr="00031BF2" w14:paraId="3589F262" w14:textId="77777777">
        <w:trPr>
          <w:trHeight w:val="315"/>
        </w:trPr>
        <w:tc>
          <w:tcPr>
            <w:tcW w:w="9024" w:type="dxa"/>
            <w:gridSpan w:val="3"/>
            <w:tcBorders>
              <w:top w:val="single" w:sz="5" w:space="0" w:color="CCCCCC"/>
              <w:left w:val="single" w:sz="5" w:space="0" w:color="000000"/>
              <w:bottom w:val="single" w:sz="5" w:space="0" w:color="B4C6E7"/>
              <w:right w:val="single" w:sz="5" w:space="0" w:color="000000"/>
            </w:tcBorders>
            <w:shd w:val="clear" w:color="auto" w:fill="CFE2F3"/>
            <w:tcMar>
              <w:top w:w="40" w:type="dxa"/>
              <w:left w:w="40" w:type="dxa"/>
              <w:bottom w:w="40" w:type="dxa"/>
              <w:right w:w="40" w:type="dxa"/>
            </w:tcMar>
            <w:vAlign w:val="center"/>
          </w:tcPr>
          <w:p w14:paraId="79E73284" w14:textId="77777777" w:rsidR="00B62A98" w:rsidRPr="0096432C" w:rsidRDefault="00000000">
            <w:pPr>
              <w:widowControl w:val="0"/>
              <w:jc w:val="center"/>
              <w:rPr>
                <w:b/>
                <w:i/>
                <w:lang w:val="en-US"/>
              </w:rPr>
            </w:pPr>
            <w:r w:rsidRPr="0096432C">
              <w:rPr>
                <w:rFonts w:ascii="Times New Roman" w:eastAsia="Times New Roman" w:hAnsi="Times New Roman" w:cs="Times New Roman"/>
                <w:b/>
                <w:i/>
                <w:lang w:val="en-US"/>
              </w:rPr>
              <w:t>RQ 3: How effective have technology-based interventions addressed internet addictive behaviors?</w:t>
            </w:r>
          </w:p>
        </w:tc>
      </w:tr>
      <w:tr w:rsidR="00B62A98" w14:paraId="7B141DFC" w14:textId="77777777">
        <w:trPr>
          <w:trHeight w:val="570"/>
        </w:trPr>
        <w:tc>
          <w:tcPr>
            <w:tcW w:w="3180" w:type="dxa"/>
            <w:vMerge w:val="restart"/>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082470E6"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t>EC12</w:t>
            </w:r>
          </w:p>
        </w:tc>
        <w:tc>
          <w:tcPr>
            <w:tcW w:w="2399" w:type="dxa"/>
            <w:vMerge w:val="restart"/>
            <w:tcBorders>
              <w:top w:val="single" w:sz="5" w:space="0" w:color="CCCCCC"/>
              <w:left w:val="single" w:sz="5" w:space="0" w:color="CCCCCC"/>
              <w:bottom w:val="single" w:sz="5" w:space="0" w:color="B4C6E7"/>
              <w:right w:val="single" w:sz="5" w:space="0" w:color="B4C6E7"/>
            </w:tcBorders>
            <w:shd w:val="clear" w:color="auto" w:fill="auto"/>
            <w:tcMar>
              <w:top w:w="40" w:type="dxa"/>
              <w:left w:w="40" w:type="dxa"/>
              <w:bottom w:w="40" w:type="dxa"/>
              <w:right w:w="40" w:type="dxa"/>
            </w:tcMar>
            <w:vAlign w:val="center"/>
          </w:tcPr>
          <w:p w14:paraId="790BCC1E" w14:textId="77777777" w:rsidR="00B62A98" w:rsidRPr="0096432C" w:rsidRDefault="00000000">
            <w:pPr>
              <w:widowControl w:val="0"/>
              <w:rPr>
                <w:rFonts w:ascii="Times New Roman" w:eastAsia="Times New Roman" w:hAnsi="Times New Roman" w:cs="Times New Roman"/>
                <w:lang w:val="en-US"/>
              </w:rPr>
            </w:pPr>
            <w:r w:rsidRPr="0096432C">
              <w:rPr>
                <w:rFonts w:ascii="Times New Roman" w:eastAsia="Times New Roman" w:hAnsi="Times New Roman" w:cs="Times New Roman"/>
                <w:lang w:val="en-US"/>
              </w:rPr>
              <w:t xml:space="preserve">Intervention or treatment type </w:t>
            </w:r>
            <w:hyperlink r:id="rId23">
              <w:r w:rsidR="00B62A98" w:rsidRPr="0096432C">
                <w:rPr>
                  <w:rFonts w:ascii="Times New Roman" w:eastAsia="Times New Roman" w:hAnsi="Times New Roman" w:cs="Times New Roman"/>
                  <w:lang w:val="en-US"/>
                </w:rPr>
                <w:t>(Greenfield, 2022; Xu et al., 2021b)</w:t>
              </w:r>
            </w:hyperlink>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54A28D50" w14:textId="77777777" w:rsidR="00B62A98" w:rsidRDefault="00000000">
            <w:pPr>
              <w:widowControl w:val="0"/>
            </w:pPr>
            <w:proofErr w:type="spellStart"/>
            <w:r>
              <w:rPr>
                <w:rFonts w:ascii="Times New Roman" w:eastAsia="Times New Roman" w:hAnsi="Times New Roman" w:cs="Times New Roman"/>
              </w:rPr>
              <w:t>Reinforcement</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Educational</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approach</w:t>
            </w:r>
            <w:proofErr w:type="spellEnd"/>
            <w:r>
              <w:rPr>
                <w:rFonts w:ascii="Times New Roman" w:eastAsia="Times New Roman" w:hAnsi="Times New Roman" w:cs="Times New Roman"/>
              </w:rPr>
              <w:t>)</w:t>
            </w:r>
          </w:p>
        </w:tc>
      </w:tr>
      <w:tr w:rsidR="00B62A98" w14:paraId="01263872" w14:textId="77777777">
        <w:trPr>
          <w:trHeight w:val="57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4DCF4A47"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246157D7"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4573A8F9" w14:textId="77777777" w:rsidR="00B62A98" w:rsidRDefault="00000000">
            <w:pPr>
              <w:widowControl w:val="0"/>
            </w:pPr>
            <w:proofErr w:type="spellStart"/>
            <w:r>
              <w:rPr>
                <w:rFonts w:ascii="Times New Roman" w:eastAsia="Times New Roman" w:hAnsi="Times New Roman" w:cs="Times New Roman"/>
              </w:rPr>
              <w:t>Entertainment</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Sports-based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approach</w:t>
            </w:r>
            <w:proofErr w:type="spellEnd"/>
            <w:r>
              <w:rPr>
                <w:rFonts w:ascii="Times New Roman" w:eastAsia="Times New Roman" w:hAnsi="Times New Roman" w:cs="Times New Roman"/>
              </w:rPr>
              <w:t>)</w:t>
            </w:r>
          </w:p>
        </w:tc>
      </w:tr>
      <w:tr w:rsidR="00B62A98" w:rsidRPr="00031BF2" w14:paraId="1F7E2B1E" w14:textId="77777777">
        <w:trPr>
          <w:trHeight w:val="57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325014AD"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45361195"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464D5336" w14:textId="77777777" w:rsidR="00B62A98" w:rsidRPr="0096432C" w:rsidRDefault="00000000">
            <w:pPr>
              <w:widowControl w:val="0"/>
              <w:rPr>
                <w:lang w:val="en-US"/>
              </w:rPr>
            </w:pPr>
            <w:r w:rsidRPr="0096432C">
              <w:rPr>
                <w:rFonts w:ascii="Times New Roman" w:eastAsia="Times New Roman" w:hAnsi="Times New Roman" w:cs="Times New Roman"/>
                <w:lang w:val="en-US"/>
              </w:rPr>
              <w:t>Clinical (Abstinence or psychiatric therapy)</w:t>
            </w:r>
          </w:p>
        </w:tc>
      </w:tr>
      <w:tr w:rsidR="00B62A98" w14:paraId="45AED42C" w14:textId="77777777">
        <w:trPr>
          <w:trHeight w:val="330"/>
        </w:trPr>
        <w:tc>
          <w:tcPr>
            <w:tcW w:w="3180" w:type="dxa"/>
            <w:vMerge w:val="restart"/>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4648D1F9"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t>EC13</w:t>
            </w:r>
          </w:p>
        </w:tc>
        <w:tc>
          <w:tcPr>
            <w:tcW w:w="2399" w:type="dxa"/>
            <w:vMerge w:val="restart"/>
            <w:tcBorders>
              <w:top w:val="single" w:sz="5" w:space="0" w:color="CCCCCC"/>
              <w:left w:val="single" w:sz="5" w:space="0" w:color="CCCCCC"/>
              <w:bottom w:val="single" w:sz="5" w:space="0" w:color="B4C6E7"/>
              <w:right w:val="single" w:sz="5" w:space="0" w:color="B4C6E7"/>
            </w:tcBorders>
            <w:shd w:val="clear" w:color="auto" w:fill="auto"/>
            <w:tcMar>
              <w:top w:w="40" w:type="dxa"/>
              <w:left w:w="40" w:type="dxa"/>
              <w:bottom w:w="40" w:type="dxa"/>
              <w:right w:w="40" w:type="dxa"/>
            </w:tcMar>
            <w:vAlign w:val="center"/>
          </w:tcPr>
          <w:p w14:paraId="72AC2082" w14:textId="77777777" w:rsidR="00B62A98" w:rsidRPr="0096432C" w:rsidRDefault="00000000">
            <w:pPr>
              <w:widowControl w:val="0"/>
              <w:rPr>
                <w:rFonts w:ascii="Times New Roman" w:eastAsia="Times New Roman" w:hAnsi="Times New Roman" w:cs="Times New Roman"/>
                <w:lang w:val="en-US"/>
              </w:rPr>
            </w:pPr>
            <w:r w:rsidRPr="0096432C">
              <w:rPr>
                <w:rFonts w:ascii="Times New Roman" w:eastAsia="Times New Roman" w:hAnsi="Times New Roman" w:cs="Times New Roman"/>
                <w:lang w:val="en-US"/>
              </w:rPr>
              <w:t>Symptom reduction (International Classification of Diseases 11th Revision (ICD-11)</w:t>
            </w:r>
            <w:hyperlink r:id="rId24">
              <w:r w:rsidR="00B62A98" w:rsidRPr="0096432C">
                <w:rPr>
                  <w:rFonts w:ascii="Times New Roman" w:eastAsia="Times New Roman" w:hAnsi="Times New Roman" w:cs="Times New Roman"/>
                  <w:lang w:val="en-US"/>
                </w:rPr>
                <w:t>(Borges et al., 2021)</w:t>
              </w:r>
            </w:hyperlink>
            <w:r w:rsidRPr="0096432C">
              <w:rPr>
                <w:rFonts w:ascii="Times New Roman" w:eastAsia="Times New Roman" w:hAnsi="Times New Roman" w:cs="Times New Roman"/>
                <w:lang w:val="en-US"/>
              </w:rPr>
              <w:t>)</w:t>
            </w: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50682060" w14:textId="77777777" w:rsidR="00B62A98" w:rsidRDefault="00000000">
            <w:pPr>
              <w:widowControl w:val="0"/>
            </w:pPr>
            <w:proofErr w:type="spellStart"/>
            <w:r>
              <w:rPr>
                <w:rFonts w:ascii="Times New Roman" w:eastAsia="Times New Roman" w:hAnsi="Times New Roman" w:cs="Times New Roman"/>
              </w:rPr>
              <w:t>Loss</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of</w:t>
            </w:r>
            <w:proofErr w:type="spellEnd"/>
            <w:r>
              <w:rPr>
                <w:rFonts w:ascii="Times New Roman" w:eastAsia="Times New Roman" w:hAnsi="Times New Roman" w:cs="Times New Roman"/>
              </w:rPr>
              <w:t xml:space="preserve"> control</w:t>
            </w:r>
          </w:p>
        </w:tc>
      </w:tr>
      <w:tr w:rsidR="00B62A98" w:rsidRPr="00031BF2" w14:paraId="05A4390A"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5F0E78E5"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4940CC06"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55DFCC0F" w14:textId="77777777" w:rsidR="00B62A98" w:rsidRPr="0096432C" w:rsidRDefault="00000000">
            <w:pPr>
              <w:widowControl w:val="0"/>
              <w:rPr>
                <w:lang w:val="en-US"/>
              </w:rPr>
            </w:pPr>
            <w:r w:rsidRPr="0096432C">
              <w:rPr>
                <w:rFonts w:ascii="Times New Roman" w:eastAsia="Times New Roman" w:hAnsi="Times New Roman" w:cs="Times New Roman"/>
                <w:lang w:val="en-US"/>
              </w:rPr>
              <w:t>Priority over other interests in life</w:t>
            </w:r>
          </w:p>
        </w:tc>
      </w:tr>
      <w:tr w:rsidR="00B62A98" w:rsidRPr="00031BF2" w14:paraId="567EA690" w14:textId="77777777">
        <w:trPr>
          <w:trHeight w:val="57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082CE318" w14:textId="77777777" w:rsidR="00B62A98" w:rsidRPr="0096432C" w:rsidRDefault="00B62A98">
            <w:pPr>
              <w:widowControl w:val="0"/>
              <w:rPr>
                <w:lang w:val="en-US"/>
              </w:rPr>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3D10B482" w14:textId="77777777" w:rsidR="00B62A98" w:rsidRPr="0096432C" w:rsidRDefault="00B62A98">
            <w:pPr>
              <w:widowControl w:val="0"/>
              <w:rPr>
                <w:lang w:val="en-US"/>
              </w:rPr>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44E9C02F" w14:textId="77777777" w:rsidR="00B62A98" w:rsidRPr="0096432C" w:rsidRDefault="00000000">
            <w:pPr>
              <w:widowControl w:val="0"/>
              <w:rPr>
                <w:lang w:val="en-US"/>
              </w:rPr>
            </w:pPr>
            <w:r w:rsidRPr="0096432C">
              <w:rPr>
                <w:rFonts w:ascii="Times New Roman" w:eastAsia="Times New Roman" w:hAnsi="Times New Roman" w:cs="Times New Roman"/>
                <w:lang w:val="en-US"/>
              </w:rPr>
              <w:t>Personal, family, social or educational difficulties</w:t>
            </w:r>
          </w:p>
        </w:tc>
      </w:tr>
      <w:tr w:rsidR="00B62A98" w14:paraId="462599DB"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53C8B3D5" w14:textId="77777777" w:rsidR="00B62A98" w:rsidRPr="0096432C" w:rsidRDefault="00B62A98">
            <w:pPr>
              <w:widowControl w:val="0"/>
              <w:rPr>
                <w:lang w:val="en-US"/>
              </w:rPr>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55A7E432" w14:textId="77777777" w:rsidR="00B62A98" w:rsidRPr="0096432C" w:rsidRDefault="00B62A98">
            <w:pPr>
              <w:widowControl w:val="0"/>
              <w:rPr>
                <w:lang w:val="en-US"/>
              </w:rPr>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24EA28A2" w14:textId="77777777" w:rsidR="00B62A98" w:rsidRDefault="00000000">
            <w:pPr>
              <w:widowControl w:val="0"/>
            </w:pPr>
            <w:proofErr w:type="spellStart"/>
            <w:r>
              <w:rPr>
                <w:rFonts w:ascii="Times New Roman" w:eastAsia="Times New Roman" w:hAnsi="Times New Roman" w:cs="Times New Roman"/>
              </w:rPr>
              <w:t>Withdrawal</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symptoms</w:t>
            </w:r>
            <w:proofErr w:type="spellEnd"/>
          </w:p>
        </w:tc>
      </w:tr>
      <w:tr w:rsidR="00B62A98" w14:paraId="6990C6E8" w14:textId="77777777">
        <w:trPr>
          <w:trHeight w:val="330"/>
        </w:trPr>
        <w:tc>
          <w:tcPr>
            <w:tcW w:w="3180" w:type="dxa"/>
            <w:tcBorders>
              <w:top w:val="single" w:sz="5" w:space="0" w:color="CCCCCC"/>
              <w:left w:val="single" w:sz="5" w:space="0" w:color="000000"/>
              <w:bottom w:val="single" w:sz="5" w:space="0" w:color="CCCCCC"/>
              <w:right w:val="single" w:sz="5" w:space="0" w:color="B4C6E7"/>
            </w:tcBorders>
            <w:shd w:val="clear" w:color="auto" w:fill="auto"/>
            <w:tcMar>
              <w:top w:w="40" w:type="dxa"/>
              <w:left w:w="40" w:type="dxa"/>
              <w:bottom w:w="40" w:type="dxa"/>
              <w:right w:w="40" w:type="dxa"/>
            </w:tcMar>
            <w:vAlign w:val="center"/>
          </w:tcPr>
          <w:p w14:paraId="2B8C3995" w14:textId="77777777" w:rsidR="00B62A98" w:rsidRDefault="00000000">
            <w:pPr>
              <w:widowControl w:val="0"/>
            </w:pPr>
            <w:r>
              <w:rPr>
                <w:rFonts w:ascii="Times New Roman" w:eastAsia="Times New Roman" w:hAnsi="Times New Roman" w:cs="Times New Roman"/>
              </w:rPr>
              <w:t>EC14</w:t>
            </w:r>
          </w:p>
        </w:tc>
        <w:tc>
          <w:tcPr>
            <w:tcW w:w="5844" w:type="dxa"/>
            <w:gridSpan w:val="2"/>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3D89C67F" w14:textId="77777777" w:rsidR="00B62A98" w:rsidRDefault="00000000">
            <w:pPr>
              <w:widowControl w:val="0"/>
              <w:jc w:val="center"/>
            </w:pPr>
            <w:proofErr w:type="spellStart"/>
            <w:r>
              <w:rPr>
                <w:rFonts w:ascii="Times New Roman" w:eastAsia="Times New Roman" w:hAnsi="Times New Roman" w:cs="Times New Roman"/>
              </w:rPr>
              <w:t>Screen</w:t>
            </w:r>
            <w:proofErr w:type="spellEnd"/>
            <w:r>
              <w:rPr>
                <w:rFonts w:ascii="Times New Roman" w:eastAsia="Times New Roman" w:hAnsi="Times New Roman" w:cs="Times New Roman"/>
              </w:rPr>
              <w:t xml:space="preserve"> time </w:t>
            </w:r>
            <w:proofErr w:type="spellStart"/>
            <w:r>
              <w:rPr>
                <w:rFonts w:ascii="Times New Roman" w:eastAsia="Times New Roman" w:hAnsi="Times New Roman" w:cs="Times New Roman"/>
              </w:rPr>
              <w:t>reduction</w:t>
            </w:r>
            <w:proofErr w:type="spellEnd"/>
          </w:p>
        </w:tc>
      </w:tr>
      <w:tr w:rsidR="00B62A98" w14:paraId="1C78B2F3" w14:textId="77777777">
        <w:trPr>
          <w:trHeight w:val="330"/>
        </w:trPr>
        <w:tc>
          <w:tcPr>
            <w:tcW w:w="3180" w:type="dxa"/>
            <w:tcBorders>
              <w:top w:val="single" w:sz="5" w:space="0" w:color="CCCCCC"/>
              <w:left w:val="single" w:sz="5" w:space="0" w:color="000000"/>
              <w:bottom w:val="single" w:sz="5" w:space="0" w:color="B4C6E7"/>
              <w:right w:val="single" w:sz="5" w:space="0" w:color="B4C6E7"/>
            </w:tcBorders>
            <w:shd w:val="clear" w:color="auto" w:fill="auto"/>
            <w:tcMar>
              <w:top w:w="40" w:type="dxa"/>
              <w:left w:w="40" w:type="dxa"/>
              <w:bottom w:w="40" w:type="dxa"/>
              <w:right w:w="40" w:type="dxa"/>
            </w:tcMar>
            <w:vAlign w:val="center"/>
          </w:tcPr>
          <w:p w14:paraId="722BAB23" w14:textId="77777777" w:rsidR="00B62A98" w:rsidRDefault="00000000">
            <w:pPr>
              <w:widowControl w:val="0"/>
            </w:pPr>
            <w:r>
              <w:rPr>
                <w:rFonts w:ascii="Times New Roman" w:eastAsia="Times New Roman" w:hAnsi="Times New Roman" w:cs="Times New Roman"/>
              </w:rPr>
              <w:t>EC15</w:t>
            </w:r>
          </w:p>
        </w:tc>
        <w:tc>
          <w:tcPr>
            <w:tcW w:w="5844" w:type="dxa"/>
            <w:gridSpan w:val="2"/>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10515D65" w14:textId="77777777" w:rsidR="00B62A98" w:rsidRDefault="00000000">
            <w:pPr>
              <w:widowControl w:val="0"/>
              <w:jc w:val="center"/>
            </w:pPr>
            <w:proofErr w:type="spellStart"/>
            <w:r>
              <w:rPr>
                <w:rFonts w:ascii="Times New Roman" w:eastAsia="Times New Roman" w:hAnsi="Times New Roman" w:cs="Times New Roman"/>
              </w:rPr>
              <w:t>Intervention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adherence</w:t>
            </w:r>
            <w:proofErr w:type="spellEnd"/>
            <w:r>
              <w:rPr>
                <w:rFonts w:ascii="Times New Roman" w:eastAsia="Times New Roman" w:hAnsi="Times New Roman" w:cs="Times New Roman"/>
              </w:rPr>
              <w:t xml:space="preserve"> </w:t>
            </w:r>
            <w:hyperlink r:id="rId25">
              <w:r w:rsidR="00B62A98">
                <w:rPr>
                  <w:rFonts w:ascii="Times New Roman" w:eastAsia="Times New Roman" w:hAnsi="Times New Roman" w:cs="Times New Roman"/>
                </w:rPr>
                <w:t>(</w:t>
              </w:r>
              <w:proofErr w:type="spellStart"/>
              <w:r w:rsidR="00B62A98">
                <w:rPr>
                  <w:rFonts w:ascii="Times New Roman" w:eastAsia="Times New Roman" w:hAnsi="Times New Roman" w:cs="Times New Roman"/>
                </w:rPr>
                <w:t>Chakrabarti</w:t>
              </w:r>
              <w:proofErr w:type="spellEnd"/>
              <w:r w:rsidR="00B62A98">
                <w:rPr>
                  <w:rFonts w:ascii="Times New Roman" w:eastAsia="Times New Roman" w:hAnsi="Times New Roman" w:cs="Times New Roman"/>
                </w:rPr>
                <w:t>, 2014)</w:t>
              </w:r>
            </w:hyperlink>
          </w:p>
        </w:tc>
      </w:tr>
      <w:tr w:rsidR="00B62A98" w:rsidRPr="00031BF2" w14:paraId="0EBE77C6" w14:textId="77777777">
        <w:trPr>
          <w:trHeight w:val="555"/>
        </w:trPr>
        <w:tc>
          <w:tcPr>
            <w:tcW w:w="9024" w:type="dxa"/>
            <w:gridSpan w:val="3"/>
            <w:tcBorders>
              <w:top w:val="single" w:sz="5" w:space="0" w:color="CCCCCC"/>
              <w:left w:val="single" w:sz="5" w:space="0" w:color="000000"/>
              <w:bottom w:val="single" w:sz="5" w:space="0" w:color="000000"/>
              <w:right w:val="single" w:sz="5" w:space="0" w:color="000000"/>
            </w:tcBorders>
            <w:shd w:val="clear" w:color="auto" w:fill="CFE2F3"/>
            <w:tcMar>
              <w:top w:w="40" w:type="dxa"/>
              <w:left w:w="40" w:type="dxa"/>
              <w:bottom w:w="40" w:type="dxa"/>
              <w:right w:w="40" w:type="dxa"/>
            </w:tcMar>
            <w:vAlign w:val="center"/>
          </w:tcPr>
          <w:p w14:paraId="5D75E426" w14:textId="77777777" w:rsidR="00B62A98" w:rsidRPr="0096432C" w:rsidRDefault="00000000">
            <w:pPr>
              <w:widowControl w:val="0"/>
              <w:rPr>
                <w:b/>
                <w:i/>
                <w:lang w:val="en-US"/>
              </w:rPr>
            </w:pPr>
            <w:r w:rsidRPr="0096432C">
              <w:rPr>
                <w:rFonts w:ascii="Times New Roman" w:eastAsia="Times New Roman" w:hAnsi="Times New Roman" w:cs="Times New Roman"/>
                <w:b/>
                <w:i/>
                <w:lang w:val="en-US"/>
              </w:rPr>
              <w:t>RQ 4: What quality attributes are reported implicitly or explicitly about technology-based interventions?</w:t>
            </w:r>
          </w:p>
        </w:tc>
      </w:tr>
      <w:tr w:rsidR="00B62A98" w14:paraId="57AAAC38" w14:textId="77777777">
        <w:trPr>
          <w:trHeight w:val="330"/>
        </w:trPr>
        <w:tc>
          <w:tcPr>
            <w:tcW w:w="3180" w:type="dxa"/>
            <w:vMerge w:val="restart"/>
            <w:tcBorders>
              <w:top w:val="single" w:sz="5" w:space="0" w:color="CCCCCC"/>
              <w:left w:val="single" w:sz="5" w:space="0" w:color="000000"/>
              <w:bottom w:val="single" w:sz="5" w:space="0" w:color="CCCCCC"/>
              <w:right w:val="single" w:sz="5" w:space="0" w:color="B4C6E7"/>
            </w:tcBorders>
            <w:shd w:val="clear" w:color="auto" w:fill="auto"/>
            <w:tcMar>
              <w:top w:w="40" w:type="dxa"/>
              <w:left w:w="40" w:type="dxa"/>
              <w:bottom w:w="40" w:type="dxa"/>
              <w:right w:w="40" w:type="dxa"/>
            </w:tcMar>
            <w:vAlign w:val="center"/>
          </w:tcPr>
          <w:p w14:paraId="3C05A4F9"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t>EC16</w:t>
            </w:r>
          </w:p>
        </w:tc>
        <w:tc>
          <w:tcPr>
            <w:tcW w:w="2399" w:type="dxa"/>
            <w:vMerge w:val="restart"/>
            <w:tcBorders>
              <w:top w:val="single" w:sz="5" w:space="0" w:color="CCCCCC"/>
              <w:left w:val="single" w:sz="5" w:space="0" w:color="CCCCCC"/>
              <w:bottom w:val="single" w:sz="5" w:space="0" w:color="B4C6E7"/>
              <w:right w:val="single" w:sz="5" w:space="0" w:color="B4C6E7"/>
            </w:tcBorders>
            <w:shd w:val="clear" w:color="auto" w:fill="auto"/>
            <w:tcMar>
              <w:top w:w="40" w:type="dxa"/>
              <w:left w:w="40" w:type="dxa"/>
              <w:bottom w:w="40" w:type="dxa"/>
              <w:right w:w="40" w:type="dxa"/>
            </w:tcMar>
            <w:vAlign w:val="center"/>
          </w:tcPr>
          <w:p w14:paraId="3F96A738" w14:textId="77777777" w:rsidR="00B62A98" w:rsidRPr="0096432C" w:rsidRDefault="00000000">
            <w:pPr>
              <w:widowControl w:val="0"/>
              <w:rPr>
                <w:rFonts w:ascii="Times New Roman" w:eastAsia="Times New Roman" w:hAnsi="Times New Roman" w:cs="Times New Roman"/>
                <w:lang w:val="en-US"/>
              </w:rPr>
            </w:pPr>
            <w:r w:rsidRPr="0096432C">
              <w:rPr>
                <w:rFonts w:ascii="Times New Roman" w:eastAsia="Times New Roman" w:hAnsi="Times New Roman" w:cs="Times New Roman"/>
                <w:lang w:val="en-US"/>
              </w:rPr>
              <w:t xml:space="preserve">Quality attributes of technology </w:t>
            </w:r>
            <w:proofErr w:type="gramStart"/>
            <w:r w:rsidRPr="0096432C">
              <w:rPr>
                <w:rFonts w:ascii="Times New Roman" w:eastAsia="Times New Roman" w:hAnsi="Times New Roman" w:cs="Times New Roman"/>
                <w:lang w:val="en-US"/>
              </w:rPr>
              <w:t>( ISO</w:t>
            </w:r>
            <w:proofErr w:type="gramEnd"/>
            <w:r w:rsidRPr="0096432C">
              <w:rPr>
                <w:rFonts w:ascii="Times New Roman" w:eastAsia="Times New Roman" w:hAnsi="Times New Roman" w:cs="Times New Roman"/>
                <w:lang w:val="en-US"/>
              </w:rPr>
              <w:t>/IEC 25010:2023)</w:t>
            </w: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1199E31E" w14:textId="77777777" w:rsidR="00B62A98" w:rsidRDefault="00000000">
            <w:pPr>
              <w:widowControl w:val="0"/>
            </w:pPr>
            <w:proofErr w:type="spellStart"/>
            <w:r>
              <w:rPr>
                <w:rFonts w:ascii="Times New Roman" w:eastAsia="Times New Roman" w:hAnsi="Times New Roman" w:cs="Times New Roman"/>
              </w:rPr>
              <w:t>Functional</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Suitability</w:t>
            </w:r>
            <w:proofErr w:type="spellEnd"/>
          </w:p>
        </w:tc>
      </w:tr>
      <w:tr w:rsidR="00B62A98" w14:paraId="34AE2E18" w14:textId="77777777">
        <w:trPr>
          <w:trHeight w:val="330"/>
        </w:trPr>
        <w:tc>
          <w:tcPr>
            <w:tcW w:w="3180" w:type="dxa"/>
            <w:vMerge/>
            <w:tcBorders>
              <w:top w:val="single" w:sz="5" w:space="0" w:color="CCCCCC"/>
              <w:left w:val="single" w:sz="5" w:space="0" w:color="000000"/>
              <w:bottom w:val="single" w:sz="5" w:space="0" w:color="CCCCCC"/>
              <w:right w:val="single" w:sz="5" w:space="0" w:color="B4C6E7"/>
            </w:tcBorders>
            <w:shd w:val="clear" w:color="auto" w:fill="auto"/>
            <w:tcMar>
              <w:top w:w="100" w:type="dxa"/>
              <w:left w:w="100" w:type="dxa"/>
              <w:bottom w:w="100" w:type="dxa"/>
              <w:right w:w="100" w:type="dxa"/>
            </w:tcMar>
          </w:tcPr>
          <w:p w14:paraId="499DD4A2"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46F32118"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7849722D" w14:textId="77777777" w:rsidR="00B62A98" w:rsidRDefault="00000000">
            <w:pPr>
              <w:widowControl w:val="0"/>
            </w:pPr>
            <w:r>
              <w:rPr>
                <w:rFonts w:ascii="Times New Roman" w:eastAsia="Times New Roman" w:hAnsi="Times New Roman" w:cs="Times New Roman"/>
              </w:rPr>
              <w:t xml:space="preserve">Performance </w:t>
            </w:r>
            <w:proofErr w:type="spellStart"/>
            <w:r>
              <w:rPr>
                <w:rFonts w:ascii="Times New Roman" w:eastAsia="Times New Roman" w:hAnsi="Times New Roman" w:cs="Times New Roman"/>
              </w:rPr>
              <w:t>Efficiency</w:t>
            </w:r>
            <w:proofErr w:type="spellEnd"/>
          </w:p>
        </w:tc>
      </w:tr>
      <w:tr w:rsidR="00B62A98" w14:paraId="32BEB652" w14:textId="77777777">
        <w:trPr>
          <w:trHeight w:val="330"/>
        </w:trPr>
        <w:tc>
          <w:tcPr>
            <w:tcW w:w="3180" w:type="dxa"/>
            <w:vMerge/>
            <w:tcBorders>
              <w:top w:val="single" w:sz="5" w:space="0" w:color="CCCCCC"/>
              <w:left w:val="single" w:sz="5" w:space="0" w:color="000000"/>
              <w:bottom w:val="single" w:sz="5" w:space="0" w:color="CCCCCC"/>
              <w:right w:val="single" w:sz="5" w:space="0" w:color="B4C6E7"/>
            </w:tcBorders>
            <w:shd w:val="clear" w:color="auto" w:fill="auto"/>
            <w:tcMar>
              <w:top w:w="100" w:type="dxa"/>
              <w:left w:w="100" w:type="dxa"/>
              <w:bottom w:w="100" w:type="dxa"/>
              <w:right w:w="100" w:type="dxa"/>
            </w:tcMar>
          </w:tcPr>
          <w:p w14:paraId="192B3167"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2912F85D"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57CEC740" w14:textId="77777777" w:rsidR="00B62A98" w:rsidRDefault="00000000">
            <w:pPr>
              <w:widowControl w:val="0"/>
            </w:pPr>
            <w:proofErr w:type="spellStart"/>
            <w:r>
              <w:rPr>
                <w:rFonts w:ascii="Times New Roman" w:eastAsia="Times New Roman" w:hAnsi="Times New Roman" w:cs="Times New Roman"/>
              </w:rPr>
              <w:t>Compatibility</w:t>
            </w:r>
            <w:proofErr w:type="spellEnd"/>
          </w:p>
        </w:tc>
      </w:tr>
      <w:tr w:rsidR="00B62A98" w14:paraId="03B85711" w14:textId="77777777">
        <w:trPr>
          <w:trHeight w:val="330"/>
        </w:trPr>
        <w:tc>
          <w:tcPr>
            <w:tcW w:w="3180" w:type="dxa"/>
            <w:vMerge/>
            <w:tcBorders>
              <w:top w:val="single" w:sz="5" w:space="0" w:color="CCCCCC"/>
              <w:left w:val="single" w:sz="5" w:space="0" w:color="000000"/>
              <w:bottom w:val="single" w:sz="5" w:space="0" w:color="CCCCCC"/>
              <w:right w:val="single" w:sz="5" w:space="0" w:color="B4C6E7"/>
            </w:tcBorders>
            <w:shd w:val="clear" w:color="auto" w:fill="auto"/>
            <w:tcMar>
              <w:top w:w="100" w:type="dxa"/>
              <w:left w:w="100" w:type="dxa"/>
              <w:bottom w:w="100" w:type="dxa"/>
              <w:right w:w="100" w:type="dxa"/>
            </w:tcMar>
          </w:tcPr>
          <w:p w14:paraId="596539FC"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1B6E5C5B"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73D9C06F" w14:textId="77777777" w:rsidR="00B62A98" w:rsidRDefault="00000000">
            <w:pPr>
              <w:widowControl w:val="0"/>
            </w:pPr>
            <w:proofErr w:type="spellStart"/>
            <w:r>
              <w:rPr>
                <w:rFonts w:ascii="Times New Roman" w:eastAsia="Times New Roman" w:hAnsi="Times New Roman" w:cs="Times New Roman"/>
              </w:rPr>
              <w:t>Interaction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Capability</w:t>
            </w:r>
            <w:proofErr w:type="spellEnd"/>
          </w:p>
        </w:tc>
      </w:tr>
      <w:tr w:rsidR="00B62A98" w14:paraId="2658F8DD" w14:textId="77777777">
        <w:trPr>
          <w:trHeight w:val="330"/>
        </w:trPr>
        <w:tc>
          <w:tcPr>
            <w:tcW w:w="3180" w:type="dxa"/>
            <w:vMerge/>
            <w:tcBorders>
              <w:top w:val="single" w:sz="5" w:space="0" w:color="CCCCCC"/>
              <w:left w:val="single" w:sz="5" w:space="0" w:color="000000"/>
              <w:bottom w:val="single" w:sz="5" w:space="0" w:color="000000"/>
              <w:right w:val="single" w:sz="5" w:space="0" w:color="B4C6E7"/>
            </w:tcBorders>
            <w:shd w:val="clear" w:color="auto" w:fill="auto"/>
            <w:tcMar>
              <w:top w:w="100" w:type="dxa"/>
              <w:left w:w="100" w:type="dxa"/>
              <w:bottom w:w="100" w:type="dxa"/>
              <w:right w:w="100" w:type="dxa"/>
            </w:tcMar>
          </w:tcPr>
          <w:p w14:paraId="51F0DAA7" w14:textId="77777777" w:rsidR="00B62A98" w:rsidRDefault="00B62A98">
            <w:pPr>
              <w:widowControl w:val="0"/>
            </w:pPr>
          </w:p>
        </w:tc>
        <w:tc>
          <w:tcPr>
            <w:tcW w:w="2399" w:type="dxa"/>
            <w:vMerge/>
            <w:tcBorders>
              <w:top w:val="single" w:sz="5" w:space="0" w:color="CCCCCC"/>
              <w:left w:val="single" w:sz="5" w:space="0" w:color="CCCCCC"/>
              <w:bottom w:val="single" w:sz="5" w:space="0" w:color="000000"/>
              <w:right w:val="single" w:sz="5" w:space="0" w:color="B4C6E7"/>
            </w:tcBorders>
            <w:shd w:val="clear" w:color="auto" w:fill="auto"/>
            <w:tcMar>
              <w:top w:w="100" w:type="dxa"/>
              <w:left w:w="100" w:type="dxa"/>
              <w:bottom w:w="100" w:type="dxa"/>
              <w:right w:w="100" w:type="dxa"/>
            </w:tcMar>
          </w:tcPr>
          <w:p w14:paraId="20010A58"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62F684FE" w14:textId="77777777" w:rsidR="00B62A98" w:rsidRDefault="00000000">
            <w:pPr>
              <w:widowControl w:val="0"/>
            </w:pPr>
            <w:proofErr w:type="spellStart"/>
            <w:r>
              <w:rPr>
                <w:rFonts w:ascii="Times New Roman" w:eastAsia="Times New Roman" w:hAnsi="Times New Roman" w:cs="Times New Roman"/>
              </w:rPr>
              <w:t>Reliability</w:t>
            </w:r>
            <w:proofErr w:type="spellEnd"/>
          </w:p>
        </w:tc>
      </w:tr>
      <w:tr w:rsidR="00B62A98" w14:paraId="78ABA61A" w14:textId="77777777">
        <w:trPr>
          <w:trHeight w:val="330"/>
        </w:trPr>
        <w:tc>
          <w:tcPr>
            <w:tcW w:w="3180" w:type="dxa"/>
            <w:vMerge/>
            <w:tcBorders>
              <w:top w:val="single" w:sz="5" w:space="0" w:color="CCCCCC"/>
              <w:left w:val="single" w:sz="5" w:space="0" w:color="000000"/>
              <w:bottom w:val="single" w:sz="5" w:space="0" w:color="000000"/>
              <w:right w:val="single" w:sz="5" w:space="0" w:color="B4C6E7"/>
            </w:tcBorders>
            <w:shd w:val="clear" w:color="auto" w:fill="auto"/>
            <w:tcMar>
              <w:top w:w="100" w:type="dxa"/>
              <w:left w:w="100" w:type="dxa"/>
              <w:bottom w:w="100" w:type="dxa"/>
              <w:right w:w="100" w:type="dxa"/>
            </w:tcMar>
          </w:tcPr>
          <w:p w14:paraId="3E50020A" w14:textId="77777777" w:rsidR="00B62A98" w:rsidRDefault="00B62A98">
            <w:pPr>
              <w:widowControl w:val="0"/>
            </w:pPr>
          </w:p>
        </w:tc>
        <w:tc>
          <w:tcPr>
            <w:tcW w:w="2399" w:type="dxa"/>
            <w:vMerge/>
            <w:tcBorders>
              <w:top w:val="single" w:sz="5" w:space="0" w:color="CCCCCC"/>
              <w:left w:val="single" w:sz="5" w:space="0" w:color="CCCCCC"/>
              <w:bottom w:val="single" w:sz="5" w:space="0" w:color="000000"/>
              <w:right w:val="single" w:sz="5" w:space="0" w:color="B4C6E7"/>
            </w:tcBorders>
            <w:shd w:val="clear" w:color="auto" w:fill="auto"/>
            <w:tcMar>
              <w:top w:w="100" w:type="dxa"/>
              <w:left w:w="100" w:type="dxa"/>
              <w:bottom w:w="100" w:type="dxa"/>
              <w:right w:w="100" w:type="dxa"/>
            </w:tcMar>
          </w:tcPr>
          <w:p w14:paraId="1E6B059D"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0AC3128F" w14:textId="77777777" w:rsidR="00B62A98" w:rsidRDefault="00000000">
            <w:pPr>
              <w:widowControl w:val="0"/>
            </w:pPr>
            <w:r>
              <w:rPr>
                <w:rFonts w:ascii="Times New Roman" w:eastAsia="Times New Roman" w:hAnsi="Times New Roman" w:cs="Times New Roman"/>
              </w:rPr>
              <w:t>Security</w:t>
            </w:r>
          </w:p>
        </w:tc>
      </w:tr>
      <w:tr w:rsidR="00B62A98" w14:paraId="2A41AC40" w14:textId="77777777">
        <w:trPr>
          <w:trHeight w:val="330"/>
        </w:trPr>
        <w:tc>
          <w:tcPr>
            <w:tcW w:w="3180" w:type="dxa"/>
            <w:vMerge/>
            <w:tcBorders>
              <w:top w:val="single" w:sz="5" w:space="0" w:color="CCCCCC"/>
              <w:left w:val="single" w:sz="5" w:space="0" w:color="000000"/>
              <w:bottom w:val="single" w:sz="5" w:space="0" w:color="000000"/>
              <w:right w:val="single" w:sz="5" w:space="0" w:color="B4C6E7"/>
            </w:tcBorders>
            <w:shd w:val="clear" w:color="auto" w:fill="auto"/>
            <w:tcMar>
              <w:top w:w="100" w:type="dxa"/>
              <w:left w:w="100" w:type="dxa"/>
              <w:bottom w:w="100" w:type="dxa"/>
              <w:right w:w="100" w:type="dxa"/>
            </w:tcMar>
          </w:tcPr>
          <w:p w14:paraId="6C102F73" w14:textId="77777777" w:rsidR="00B62A98" w:rsidRDefault="00B62A98">
            <w:pPr>
              <w:widowControl w:val="0"/>
            </w:pPr>
          </w:p>
        </w:tc>
        <w:tc>
          <w:tcPr>
            <w:tcW w:w="2399" w:type="dxa"/>
            <w:vMerge/>
            <w:tcBorders>
              <w:top w:val="single" w:sz="5" w:space="0" w:color="CCCCCC"/>
              <w:left w:val="single" w:sz="5" w:space="0" w:color="CCCCCC"/>
              <w:bottom w:val="single" w:sz="5" w:space="0" w:color="000000"/>
              <w:right w:val="single" w:sz="5" w:space="0" w:color="B4C6E7"/>
            </w:tcBorders>
            <w:shd w:val="clear" w:color="auto" w:fill="auto"/>
            <w:tcMar>
              <w:top w:w="100" w:type="dxa"/>
              <w:left w:w="100" w:type="dxa"/>
              <w:bottom w:w="100" w:type="dxa"/>
              <w:right w:w="100" w:type="dxa"/>
            </w:tcMar>
          </w:tcPr>
          <w:p w14:paraId="43F9404B"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4C245E47" w14:textId="77777777" w:rsidR="00B62A98" w:rsidRDefault="00000000">
            <w:pPr>
              <w:widowControl w:val="0"/>
            </w:pPr>
            <w:proofErr w:type="spellStart"/>
            <w:r>
              <w:rPr>
                <w:rFonts w:ascii="Times New Roman" w:eastAsia="Times New Roman" w:hAnsi="Times New Roman" w:cs="Times New Roman"/>
              </w:rPr>
              <w:t>Maintainability</w:t>
            </w:r>
            <w:proofErr w:type="spellEnd"/>
          </w:p>
        </w:tc>
      </w:tr>
      <w:tr w:rsidR="00B62A98" w14:paraId="7841D363" w14:textId="77777777">
        <w:trPr>
          <w:trHeight w:val="330"/>
        </w:trPr>
        <w:tc>
          <w:tcPr>
            <w:tcW w:w="3180" w:type="dxa"/>
            <w:vMerge/>
            <w:tcBorders>
              <w:top w:val="single" w:sz="5" w:space="0" w:color="CCCCCC"/>
              <w:left w:val="single" w:sz="5" w:space="0" w:color="000000"/>
              <w:bottom w:val="single" w:sz="5" w:space="0" w:color="000000"/>
              <w:right w:val="single" w:sz="5" w:space="0" w:color="B4C6E7"/>
            </w:tcBorders>
            <w:shd w:val="clear" w:color="auto" w:fill="auto"/>
            <w:tcMar>
              <w:top w:w="100" w:type="dxa"/>
              <w:left w:w="100" w:type="dxa"/>
              <w:bottom w:w="100" w:type="dxa"/>
              <w:right w:w="100" w:type="dxa"/>
            </w:tcMar>
          </w:tcPr>
          <w:p w14:paraId="3479E0A7" w14:textId="77777777" w:rsidR="00B62A98" w:rsidRDefault="00B62A98">
            <w:pPr>
              <w:widowControl w:val="0"/>
            </w:pPr>
          </w:p>
        </w:tc>
        <w:tc>
          <w:tcPr>
            <w:tcW w:w="2399" w:type="dxa"/>
            <w:vMerge/>
            <w:tcBorders>
              <w:top w:val="single" w:sz="5" w:space="0" w:color="CCCCCC"/>
              <w:left w:val="single" w:sz="5" w:space="0" w:color="CCCCCC"/>
              <w:bottom w:val="single" w:sz="5" w:space="0" w:color="000000"/>
              <w:right w:val="single" w:sz="5" w:space="0" w:color="B4C6E7"/>
            </w:tcBorders>
            <w:shd w:val="clear" w:color="auto" w:fill="auto"/>
            <w:tcMar>
              <w:top w:w="100" w:type="dxa"/>
              <w:left w:w="100" w:type="dxa"/>
              <w:bottom w:w="100" w:type="dxa"/>
              <w:right w:w="100" w:type="dxa"/>
            </w:tcMar>
          </w:tcPr>
          <w:p w14:paraId="42AC327F"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631A0515" w14:textId="77777777" w:rsidR="00B62A98" w:rsidRDefault="00000000">
            <w:pPr>
              <w:widowControl w:val="0"/>
            </w:pPr>
            <w:proofErr w:type="spellStart"/>
            <w:r>
              <w:rPr>
                <w:rFonts w:ascii="Times New Roman" w:eastAsia="Times New Roman" w:hAnsi="Times New Roman" w:cs="Times New Roman"/>
              </w:rPr>
              <w:t>Flexibility</w:t>
            </w:r>
            <w:proofErr w:type="spellEnd"/>
          </w:p>
        </w:tc>
      </w:tr>
      <w:tr w:rsidR="00B62A98" w14:paraId="44B701F3" w14:textId="77777777">
        <w:trPr>
          <w:trHeight w:val="330"/>
        </w:trPr>
        <w:tc>
          <w:tcPr>
            <w:tcW w:w="3180" w:type="dxa"/>
            <w:vMerge/>
            <w:tcBorders>
              <w:top w:val="single" w:sz="5" w:space="0" w:color="CCCCCC"/>
              <w:left w:val="single" w:sz="5" w:space="0" w:color="000000"/>
              <w:bottom w:val="single" w:sz="5" w:space="0" w:color="B4C6E7"/>
              <w:right w:val="single" w:sz="5" w:space="0" w:color="B4C6E7"/>
            </w:tcBorders>
            <w:shd w:val="clear" w:color="auto" w:fill="auto"/>
            <w:tcMar>
              <w:top w:w="100" w:type="dxa"/>
              <w:left w:w="100" w:type="dxa"/>
              <w:bottom w:w="100" w:type="dxa"/>
              <w:right w:w="100" w:type="dxa"/>
            </w:tcMar>
          </w:tcPr>
          <w:p w14:paraId="1057783A" w14:textId="77777777" w:rsidR="00B62A98" w:rsidRDefault="00B62A98">
            <w:pPr>
              <w:widowControl w:val="0"/>
            </w:pPr>
          </w:p>
        </w:tc>
        <w:tc>
          <w:tcPr>
            <w:tcW w:w="2399" w:type="dxa"/>
            <w:vMerge/>
            <w:tcBorders>
              <w:top w:val="single" w:sz="5" w:space="0" w:color="CCCCCC"/>
              <w:left w:val="single" w:sz="5" w:space="0" w:color="CCCCCC"/>
              <w:bottom w:val="single" w:sz="5" w:space="0" w:color="B4C6E7"/>
              <w:right w:val="single" w:sz="5" w:space="0" w:color="B4C6E7"/>
            </w:tcBorders>
            <w:shd w:val="clear" w:color="auto" w:fill="auto"/>
            <w:tcMar>
              <w:top w:w="100" w:type="dxa"/>
              <w:left w:w="100" w:type="dxa"/>
              <w:bottom w:w="100" w:type="dxa"/>
              <w:right w:w="100" w:type="dxa"/>
            </w:tcMar>
          </w:tcPr>
          <w:p w14:paraId="06ABF4E8"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bottom"/>
          </w:tcPr>
          <w:p w14:paraId="0DDF25BA" w14:textId="77777777" w:rsidR="00B62A98" w:rsidRDefault="00000000">
            <w:pPr>
              <w:widowControl w:val="0"/>
            </w:pPr>
            <w:proofErr w:type="spellStart"/>
            <w:r>
              <w:rPr>
                <w:rFonts w:ascii="Times New Roman" w:eastAsia="Times New Roman" w:hAnsi="Times New Roman" w:cs="Times New Roman"/>
              </w:rPr>
              <w:t>Protection</w:t>
            </w:r>
            <w:proofErr w:type="spellEnd"/>
          </w:p>
        </w:tc>
      </w:tr>
      <w:tr w:rsidR="00B62A98" w:rsidRPr="00031BF2" w14:paraId="18C4015C" w14:textId="77777777">
        <w:trPr>
          <w:trHeight w:val="420"/>
        </w:trPr>
        <w:tc>
          <w:tcPr>
            <w:tcW w:w="9024" w:type="dxa"/>
            <w:gridSpan w:val="3"/>
            <w:tcBorders>
              <w:top w:val="single" w:sz="5" w:space="0" w:color="CCCCCC"/>
              <w:left w:val="single" w:sz="5" w:space="0" w:color="000000"/>
              <w:bottom w:val="single" w:sz="5" w:space="0" w:color="B4C6E7"/>
              <w:right w:val="single" w:sz="5" w:space="0" w:color="B4C6E7"/>
            </w:tcBorders>
            <w:shd w:val="clear" w:color="auto" w:fill="CFE2F3"/>
            <w:tcMar>
              <w:top w:w="100" w:type="dxa"/>
              <w:left w:w="100" w:type="dxa"/>
              <w:bottom w:w="100" w:type="dxa"/>
              <w:right w:w="100" w:type="dxa"/>
            </w:tcMar>
          </w:tcPr>
          <w:p w14:paraId="3BD295A7" w14:textId="77777777" w:rsidR="00B62A98" w:rsidRPr="00031BF2" w:rsidRDefault="00000000">
            <w:pPr>
              <w:widowControl w:val="0"/>
              <w:rPr>
                <w:b/>
                <w:i/>
                <w:lang w:val="en-US"/>
              </w:rPr>
            </w:pPr>
            <w:r w:rsidRPr="00031BF2">
              <w:rPr>
                <w:rFonts w:ascii="Times New Roman" w:eastAsia="Times New Roman" w:hAnsi="Times New Roman" w:cs="Times New Roman"/>
                <w:b/>
                <w:i/>
                <w:lang w:val="en-US"/>
              </w:rPr>
              <w:t xml:space="preserve">RQ </w:t>
            </w:r>
            <w:proofErr w:type="gramStart"/>
            <w:r w:rsidRPr="00031BF2">
              <w:rPr>
                <w:rFonts w:ascii="Times New Roman" w:eastAsia="Times New Roman" w:hAnsi="Times New Roman" w:cs="Times New Roman"/>
                <w:b/>
                <w:i/>
                <w:lang w:val="en-US"/>
              </w:rPr>
              <w:t>5:What</w:t>
            </w:r>
            <w:proofErr w:type="gramEnd"/>
            <w:r w:rsidRPr="00031BF2">
              <w:rPr>
                <w:rFonts w:ascii="Times New Roman" w:eastAsia="Times New Roman" w:hAnsi="Times New Roman" w:cs="Times New Roman"/>
                <w:b/>
                <w:i/>
                <w:lang w:val="en-US"/>
              </w:rPr>
              <w:t xml:space="preserve"> is the user experience reported about technology-based interventions ?</w:t>
            </w:r>
          </w:p>
        </w:tc>
      </w:tr>
      <w:tr w:rsidR="00B62A98" w14:paraId="48F32918" w14:textId="77777777">
        <w:trPr>
          <w:trHeight w:val="330"/>
        </w:trPr>
        <w:tc>
          <w:tcPr>
            <w:tcW w:w="3180" w:type="dxa"/>
            <w:vMerge w:val="restart"/>
            <w:tcBorders>
              <w:top w:val="single" w:sz="5" w:space="0" w:color="B4C6E7"/>
              <w:left w:val="single" w:sz="5" w:space="0" w:color="000000"/>
              <w:bottom w:val="single" w:sz="5" w:space="0" w:color="000000"/>
              <w:right w:val="single" w:sz="5" w:space="0" w:color="B4C6E7"/>
            </w:tcBorders>
            <w:shd w:val="clear" w:color="auto" w:fill="auto"/>
            <w:tcMar>
              <w:top w:w="40" w:type="dxa"/>
              <w:left w:w="40" w:type="dxa"/>
              <w:bottom w:w="40" w:type="dxa"/>
              <w:right w:w="40" w:type="dxa"/>
            </w:tcMar>
            <w:vAlign w:val="center"/>
          </w:tcPr>
          <w:p w14:paraId="3274EA29" w14:textId="77777777" w:rsidR="00B62A98" w:rsidRDefault="00000000">
            <w:pPr>
              <w:widowControl w:val="0"/>
              <w:rPr>
                <w:rFonts w:ascii="Times New Roman" w:eastAsia="Times New Roman" w:hAnsi="Times New Roman" w:cs="Times New Roman"/>
              </w:rPr>
            </w:pPr>
            <w:r>
              <w:rPr>
                <w:rFonts w:ascii="Times New Roman" w:eastAsia="Times New Roman" w:hAnsi="Times New Roman" w:cs="Times New Roman"/>
              </w:rPr>
              <w:lastRenderedPageBreak/>
              <w:t>EC17</w:t>
            </w:r>
          </w:p>
        </w:tc>
        <w:tc>
          <w:tcPr>
            <w:tcW w:w="2399" w:type="dxa"/>
            <w:vMerge w:val="restart"/>
            <w:tcBorders>
              <w:top w:val="single" w:sz="5" w:space="0" w:color="B4C6E7"/>
              <w:left w:val="single" w:sz="5" w:space="0" w:color="CCCCCC"/>
              <w:bottom w:val="single" w:sz="5" w:space="0" w:color="000000"/>
              <w:right w:val="single" w:sz="5" w:space="0" w:color="B4C6E7"/>
            </w:tcBorders>
            <w:shd w:val="clear" w:color="auto" w:fill="auto"/>
            <w:tcMar>
              <w:top w:w="40" w:type="dxa"/>
              <w:left w:w="40" w:type="dxa"/>
              <w:bottom w:w="40" w:type="dxa"/>
              <w:right w:w="40" w:type="dxa"/>
            </w:tcMar>
            <w:vAlign w:val="center"/>
          </w:tcPr>
          <w:p w14:paraId="4A47E22A" w14:textId="77777777" w:rsidR="00B62A98" w:rsidRDefault="00000000">
            <w:pPr>
              <w:widowControl w:val="0"/>
              <w:rPr>
                <w:rFonts w:ascii="Times New Roman" w:eastAsia="Times New Roman" w:hAnsi="Times New Roman" w:cs="Times New Roman"/>
              </w:rPr>
            </w:pPr>
            <w:proofErr w:type="spellStart"/>
            <w:r>
              <w:rPr>
                <w:rFonts w:ascii="Times New Roman" w:eastAsia="Times New Roman" w:hAnsi="Times New Roman" w:cs="Times New Roman"/>
              </w:rPr>
              <w:t>User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Experience</w:t>
            </w:r>
            <w:proofErr w:type="spellEnd"/>
            <w:r>
              <w:rPr>
                <w:rFonts w:ascii="Times New Roman" w:eastAsia="Times New Roman" w:hAnsi="Times New Roman" w:cs="Times New Roman"/>
              </w:rPr>
              <w:t xml:space="preserve"> </w:t>
            </w:r>
            <w:hyperlink r:id="rId26">
              <w:r w:rsidR="00B62A98">
                <w:rPr>
                  <w:rFonts w:ascii="Times New Roman" w:eastAsia="Times New Roman" w:hAnsi="Times New Roman" w:cs="Times New Roman"/>
                </w:rPr>
                <w:t>(Lemon et al., 2020)</w:t>
              </w:r>
            </w:hyperlink>
          </w:p>
        </w:tc>
        <w:tc>
          <w:tcPr>
            <w:tcW w:w="3445" w:type="dxa"/>
            <w:tcBorders>
              <w:top w:val="single" w:sz="5" w:space="0" w:color="B4C6E7"/>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42BC32BC" w14:textId="77777777" w:rsidR="00B62A98" w:rsidRDefault="00000000">
            <w:pPr>
              <w:widowControl w:val="0"/>
            </w:pPr>
            <w:r>
              <w:rPr>
                <w:rFonts w:ascii="Times New Roman" w:eastAsia="Times New Roman" w:hAnsi="Times New Roman" w:cs="Times New Roman"/>
              </w:rPr>
              <w:t>Satisfacción</w:t>
            </w:r>
          </w:p>
        </w:tc>
      </w:tr>
      <w:tr w:rsidR="00B62A98" w14:paraId="760D9B95" w14:textId="77777777">
        <w:trPr>
          <w:trHeight w:val="330"/>
        </w:trPr>
        <w:tc>
          <w:tcPr>
            <w:tcW w:w="3180" w:type="dxa"/>
            <w:vMerge/>
            <w:tcBorders>
              <w:top w:val="single" w:sz="5" w:space="0" w:color="CCCCCC"/>
              <w:left w:val="single" w:sz="5" w:space="0" w:color="000000"/>
              <w:bottom w:val="single" w:sz="5" w:space="0" w:color="000000"/>
              <w:right w:val="single" w:sz="5" w:space="0" w:color="B4C6E7"/>
            </w:tcBorders>
            <w:shd w:val="clear" w:color="auto" w:fill="auto"/>
            <w:tcMar>
              <w:top w:w="100" w:type="dxa"/>
              <w:left w:w="100" w:type="dxa"/>
              <w:bottom w:w="100" w:type="dxa"/>
              <w:right w:w="100" w:type="dxa"/>
            </w:tcMar>
          </w:tcPr>
          <w:p w14:paraId="337C4C8B" w14:textId="77777777" w:rsidR="00B62A98" w:rsidRDefault="00B62A98">
            <w:pPr>
              <w:widowControl w:val="0"/>
            </w:pPr>
          </w:p>
        </w:tc>
        <w:tc>
          <w:tcPr>
            <w:tcW w:w="2399" w:type="dxa"/>
            <w:vMerge/>
            <w:tcBorders>
              <w:top w:val="single" w:sz="5" w:space="0" w:color="CCCCCC"/>
              <w:left w:val="single" w:sz="5" w:space="0" w:color="CCCCCC"/>
              <w:bottom w:val="single" w:sz="5" w:space="0" w:color="000000"/>
              <w:right w:val="single" w:sz="5" w:space="0" w:color="B4C6E7"/>
            </w:tcBorders>
            <w:shd w:val="clear" w:color="auto" w:fill="auto"/>
            <w:tcMar>
              <w:top w:w="100" w:type="dxa"/>
              <w:left w:w="100" w:type="dxa"/>
              <w:bottom w:w="100" w:type="dxa"/>
              <w:right w:w="100" w:type="dxa"/>
            </w:tcMar>
          </w:tcPr>
          <w:p w14:paraId="42914DA2"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5B5C1139" w14:textId="77777777" w:rsidR="00B62A98" w:rsidRDefault="00000000">
            <w:pPr>
              <w:widowControl w:val="0"/>
            </w:pPr>
            <w:proofErr w:type="spellStart"/>
            <w:r>
              <w:rPr>
                <w:rFonts w:ascii="Times New Roman" w:eastAsia="Times New Roman" w:hAnsi="Times New Roman" w:cs="Times New Roman"/>
              </w:rPr>
              <w:t>Facility</w:t>
            </w:r>
            <w:proofErr w:type="spellEnd"/>
          </w:p>
        </w:tc>
      </w:tr>
      <w:tr w:rsidR="00B62A98" w14:paraId="06A84872" w14:textId="77777777">
        <w:trPr>
          <w:trHeight w:val="330"/>
        </w:trPr>
        <w:tc>
          <w:tcPr>
            <w:tcW w:w="3180" w:type="dxa"/>
            <w:vMerge/>
            <w:tcBorders>
              <w:top w:val="single" w:sz="5" w:space="0" w:color="CCCCCC"/>
              <w:left w:val="single" w:sz="5" w:space="0" w:color="000000"/>
              <w:bottom w:val="single" w:sz="5" w:space="0" w:color="000000"/>
              <w:right w:val="single" w:sz="5" w:space="0" w:color="B4C6E7"/>
            </w:tcBorders>
            <w:shd w:val="clear" w:color="auto" w:fill="auto"/>
            <w:tcMar>
              <w:top w:w="100" w:type="dxa"/>
              <w:left w:w="100" w:type="dxa"/>
              <w:bottom w:w="100" w:type="dxa"/>
              <w:right w:w="100" w:type="dxa"/>
            </w:tcMar>
          </w:tcPr>
          <w:p w14:paraId="0316A835" w14:textId="77777777" w:rsidR="00B62A98" w:rsidRDefault="00B62A98">
            <w:pPr>
              <w:widowControl w:val="0"/>
            </w:pPr>
          </w:p>
        </w:tc>
        <w:tc>
          <w:tcPr>
            <w:tcW w:w="2399" w:type="dxa"/>
            <w:vMerge/>
            <w:tcBorders>
              <w:top w:val="single" w:sz="5" w:space="0" w:color="CCCCCC"/>
              <w:left w:val="single" w:sz="5" w:space="0" w:color="CCCCCC"/>
              <w:bottom w:val="single" w:sz="5" w:space="0" w:color="000000"/>
              <w:right w:val="single" w:sz="5" w:space="0" w:color="B4C6E7"/>
            </w:tcBorders>
            <w:shd w:val="clear" w:color="auto" w:fill="auto"/>
            <w:tcMar>
              <w:top w:w="100" w:type="dxa"/>
              <w:left w:w="100" w:type="dxa"/>
              <w:bottom w:w="100" w:type="dxa"/>
              <w:right w:w="100" w:type="dxa"/>
            </w:tcMar>
          </w:tcPr>
          <w:p w14:paraId="173F9D26" w14:textId="77777777" w:rsidR="00B62A98" w:rsidRDefault="00B62A98">
            <w:pPr>
              <w:widowControl w:val="0"/>
            </w:pPr>
          </w:p>
        </w:tc>
        <w:tc>
          <w:tcPr>
            <w:tcW w:w="3445" w:type="dxa"/>
            <w:tcBorders>
              <w:top w:val="single" w:sz="5" w:space="0" w:color="CCCCCC"/>
              <w:left w:val="single" w:sz="5" w:space="0" w:color="CCCCCC"/>
              <w:bottom w:val="single" w:sz="5" w:space="0" w:color="B4C6E7"/>
              <w:right w:val="single" w:sz="5" w:space="0" w:color="000000"/>
            </w:tcBorders>
            <w:shd w:val="clear" w:color="auto" w:fill="auto"/>
            <w:tcMar>
              <w:top w:w="40" w:type="dxa"/>
              <w:left w:w="40" w:type="dxa"/>
              <w:bottom w:w="40" w:type="dxa"/>
              <w:right w:w="40" w:type="dxa"/>
            </w:tcMar>
            <w:vAlign w:val="center"/>
          </w:tcPr>
          <w:p w14:paraId="7E7C6E81" w14:textId="77777777" w:rsidR="00B62A98" w:rsidRDefault="00000000">
            <w:pPr>
              <w:widowControl w:val="0"/>
            </w:pPr>
            <w:proofErr w:type="spellStart"/>
            <w:r>
              <w:rPr>
                <w:rFonts w:ascii="Times New Roman" w:eastAsia="Times New Roman" w:hAnsi="Times New Roman" w:cs="Times New Roman"/>
              </w:rPr>
              <w:t>Perception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of</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usefulness</w:t>
            </w:r>
            <w:proofErr w:type="spellEnd"/>
          </w:p>
        </w:tc>
      </w:tr>
      <w:tr w:rsidR="00B62A98" w14:paraId="60900829" w14:textId="77777777">
        <w:trPr>
          <w:trHeight w:val="330"/>
        </w:trPr>
        <w:tc>
          <w:tcPr>
            <w:tcW w:w="3180" w:type="dxa"/>
            <w:vMerge/>
            <w:tcBorders>
              <w:top w:val="single" w:sz="5" w:space="0" w:color="CCCCCC"/>
              <w:left w:val="single" w:sz="5" w:space="0" w:color="000000"/>
              <w:bottom w:val="single" w:sz="5" w:space="0" w:color="000000"/>
              <w:right w:val="single" w:sz="5" w:space="0" w:color="B4C6E7"/>
            </w:tcBorders>
            <w:shd w:val="clear" w:color="auto" w:fill="auto"/>
            <w:tcMar>
              <w:top w:w="100" w:type="dxa"/>
              <w:left w:w="100" w:type="dxa"/>
              <w:bottom w:w="100" w:type="dxa"/>
              <w:right w:w="100" w:type="dxa"/>
            </w:tcMar>
          </w:tcPr>
          <w:p w14:paraId="00F00161" w14:textId="77777777" w:rsidR="00B62A98" w:rsidRDefault="00B62A98">
            <w:pPr>
              <w:widowControl w:val="0"/>
            </w:pPr>
          </w:p>
        </w:tc>
        <w:tc>
          <w:tcPr>
            <w:tcW w:w="2399" w:type="dxa"/>
            <w:vMerge/>
            <w:tcBorders>
              <w:top w:val="single" w:sz="5" w:space="0" w:color="CCCCCC"/>
              <w:left w:val="single" w:sz="5" w:space="0" w:color="CCCCCC"/>
              <w:bottom w:val="single" w:sz="5" w:space="0" w:color="000000"/>
              <w:right w:val="single" w:sz="5" w:space="0" w:color="B4C6E7"/>
            </w:tcBorders>
            <w:shd w:val="clear" w:color="auto" w:fill="auto"/>
            <w:tcMar>
              <w:top w:w="100" w:type="dxa"/>
              <w:left w:w="100" w:type="dxa"/>
              <w:bottom w:w="100" w:type="dxa"/>
              <w:right w:w="100" w:type="dxa"/>
            </w:tcMar>
          </w:tcPr>
          <w:p w14:paraId="1271900D" w14:textId="77777777" w:rsidR="00B62A98" w:rsidRDefault="00B62A98">
            <w:pPr>
              <w:widowControl w:val="0"/>
            </w:pPr>
          </w:p>
        </w:tc>
        <w:tc>
          <w:tcPr>
            <w:tcW w:w="344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center"/>
          </w:tcPr>
          <w:p w14:paraId="29B003D7" w14:textId="77777777" w:rsidR="00B62A98" w:rsidRDefault="00000000">
            <w:pPr>
              <w:widowControl w:val="0"/>
            </w:pPr>
            <w:proofErr w:type="spellStart"/>
            <w:r>
              <w:rPr>
                <w:rFonts w:ascii="Times New Roman" w:eastAsia="Times New Roman" w:hAnsi="Times New Roman" w:cs="Times New Roman"/>
              </w:rPr>
              <w:t>Aesthetic</w:t>
            </w:r>
            <w:proofErr w:type="spellEnd"/>
          </w:p>
        </w:tc>
      </w:tr>
    </w:tbl>
    <w:p w14:paraId="1096062B" w14:textId="77777777" w:rsidR="00B62A98" w:rsidRDefault="00B62A98">
      <w:pPr>
        <w:spacing w:after="160" w:line="259" w:lineRule="auto"/>
        <w:rPr>
          <w:rFonts w:ascii="Times New Roman" w:eastAsia="Times New Roman" w:hAnsi="Times New Roman" w:cs="Times New Roman"/>
        </w:rPr>
      </w:pPr>
    </w:p>
    <w:p w14:paraId="667765C1" w14:textId="77777777" w:rsidR="00B62A98" w:rsidRDefault="00000000">
      <w:pPr>
        <w:pStyle w:val="Ttulo3"/>
      </w:pPr>
      <w:bookmarkStart w:id="10" w:name="_qp711dstcf29" w:colFirst="0" w:colLast="0"/>
      <w:bookmarkEnd w:id="10"/>
      <w:r>
        <w:t xml:space="preserve">2.1.6 </w:t>
      </w:r>
      <w:proofErr w:type="spellStart"/>
      <w:r>
        <w:t>Synthesis</w:t>
      </w:r>
      <w:proofErr w:type="spellEnd"/>
      <w:r>
        <w:t xml:space="preserve"> </w:t>
      </w:r>
      <w:proofErr w:type="spellStart"/>
      <w:r>
        <w:t>methods</w:t>
      </w:r>
      <w:proofErr w:type="spellEnd"/>
      <w:r>
        <w:tab/>
      </w:r>
    </w:p>
    <w:p w14:paraId="0D87778E" w14:textId="77777777" w:rsidR="00B62A98" w:rsidRPr="00031BF2" w:rsidRDefault="00000000">
      <w:pPr>
        <w:spacing w:after="160" w:line="259" w:lineRule="auto"/>
        <w:rPr>
          <w:rFonts w:ascii="Times New Roman" w:eastAsia="Times New Roman" w:hAnsi="Times New Roman" w:cs="Times New Roman"/>
          <w:b/>
          <w:lang w:val="en-US"/>
        </w:rPr>
      </w:pPr>
      <w:r w:rsidRPr="00031BF2">
        <w:rPr>
          <w:rFonts w:ascii="Times New Roman" w:eastAsia="Times New Roman" w:hAnsi="Times New Roman" w:cs="Times New Roman"/>
          <w:lang w:val="en-US"/>
        </w:rPr>
        <w:t xml:space="preserve">The synthesis will be both qualitative and quantitative methods. Topic synthesis for quantitative synthesis and the qualitative method with narrative review. It will be representing by figures and table </w:t>
      </w:r>
    </w:p>
    <w:p w14:paraId="21023F48" w14:textId="77777777" w:rsidR="00B62A98" w:rsidRPr="00031BF2" w:rsidRDefault="00000000">
      <w:pPr>
        <w:pStyle w:val="Ttulo1"/>
        <w:spacing w:after="160" w:line="259" w:lineRule="auto"/>
        <w:rPr>
          <w:lang w:val="en-US"/>
        </w:rPr>
      </w:pPr>
      <w:bookmarkStart w:id="11" w:name="_zgdvanp8iku4" w:colFirst="0" w:colLast="0"/>
      <w:bookmarkEnd w:id="11"/>
      <w:r w:rsidRPr="00031BF2">
        <w:rPr>
          <w:lang w:val="en-US"/>
        </w:rPr>
        <w:t>3. Conducting stage</w:t>
      </w:r>
    </w:p>
    <w:p w14:paraId="6E426593" w14:textId="77777777" w:rsidR="00B62A98" w:rsidRPr="00031BF2" w:rsidRDefault="00000000">
      <w:pPr>
        <w:spacing w:before="240" w:after="240" w:line="259" w:lineRule="auto"/>
        <w:rPr>
          <w:rFonts w:ascii="Times New Roman" w:eastAsia="Times New Roman" w:hAnsi="Times New Roman" w:cs="Times New Roman"/>
          <w:lang w:val="en-US"/>
        </w:rPr>
      </w:pPr>
      <w:r w:rsidRPr="00031BF2">
        <w:rPr>
          <w:rFonts w:ascii="Times New Roman" w:eastAsia="Times New Roman" w:hAnsi="Times New Roman" w:cs="Times New Roman"/>
          <w:lang w:val="en-US"/>
        </w:rPr>
        <w:t xml:space="preserve">The conducting stage of this systematic review will adhere to rigorous methodological guidelines recommended by Barbara </w:t>
      </w:r>
      <w:proofErr w:type="spellStart"/>
      <w:r w:rsidRPr="00031BF2">
        <w:rPr>
          <w:rFonts w:ascii="Times New Roman" w:eastAsia="Times New Roman" w:hAnsi="Times New Roman" w:cs="Times New Roman"/>
          <w:lang w:val="en-US"/>
        </w:rPr>
        <w:t>Kitchetham</w:t>
      </w:r>
      <w:proofErr w:type="spellEnd"/>
      <w:r w:rsidRPr="00031BF2">
        <w:rPr>
          <w:rFonts w:ascii="Times New Roman" w:eastAsia="Times New Roman" w:hAnsi="Times New Roman" w:cs="Times New Roman"/>
          <w:lang w:val="en-US"/>
        </w:rPr>
        <w:t xml:space="preserve"> to ensure a high-quality review. A detailed search strategy will be formulated to identify studies from multiple sources, including Springer Link, Scopus, and Dimensions. The search terms will be selected and combined using Boolean operators to maximize article retrieval. In addition, a manual search will be conducted in two journals with a Q1 ranking. The first is the </w:t>
      </w:r>
      <w:r w:rsidRPr="00031BF2">
        <w:rPr>
          <w:rFonts w:ascii="Times New Roman" w:eastAsia="Times New Roman" w:hAnsi="Times New Roman" w:cs="Times New Roman"/>
          <w:i/>
          <w:lang w:val="en-US"/>
        </w:rPr>
        <w:t>Journal of Medical Internet Research</w:t>
      </w:r>
      <w:r w:rsidRPr="00031BF2">
        <w:rPr>
          <w:rFonts w:ascii="Times New Roman" w:eastAsia="Times New Roman" w:hAnsi="Times New Roman" w:cs="Times New Roman"/>
          <w:lang w:val="en-US"/>
        </w:rPr>
        <w:t xml:space="preserve"> from Canada in the discipline of Medicine and the subarea of Health Informatics, with an H-index of 197, and </w:t>
      </w:r>
      <w:r w:rsidRPr="00031BF2">
        <w:rPr>
          <w:rFonts w:ascii="Times New Roman" w:eastAsia="Times New Roman" w:hAnsi="Times New Roman" w:cs="Times New Roman"/>
          <w:i/>
          <w:lang w:val="en-US"/>
        </w:rPr>
        <w:t>Computers in Human Behavior</w:t>
      </w:r>
      <w:r w:rsidRPr="00031BF2">
        <w:rPr>
          <w:rFonts w:ascii="Times New Roman" w:eastAsia="Times New Roman" w:hAnsi="Times New Roman" w:cs="Times New Roman"/>
          <w:lang w:val="en-US"/>
        </w:rPr>
        <w:t xml:space="preserve"> from the United Kingdom in the area of Computer Science: Human-Computer Interaction, with an H-index of 251.</w:t>
      </w:r>
    </w:p>
    <w:p w14:paraId="043FAFFE" w14:textId="77777777" w:rsidR="00B62A98" w:rsidRPr="00031BF2" w:rsidRDefault="00000000">
      <w:pPr>
        <w:spacing w:before="240" w:after="240" w:line="259" w:lineRule="auto"/>
        <w:rPr>
          <w:rFonts w:ascii="Times New Roman" w:eastAsia="Times New Roman" w:hAnsi="Times New Roman" w:cs="Times New Roman"/>
          <w:lang w:val="en-US"/>
        </w:rPr>
      </w:pPr>
      <w:r w:rsidRPr="00031BF2">
        <w:rPr>
          <w:rFonts w:ascii="Times New Roman" w:eastAsia="Times New Roman" w:hAnsi="Times New Roman" w:cs="Times New Roman"/>
          <w:lang w:val="en-US"/>
        </w:rPr>
        <w:t xml:space="preserve">The full-text articles retrieved will undergo an initial screening to eliminate duplicate articles and those that clearly meet the first inclusion criterion and the first two exclusion criteria. Three reviewers will screen titles and abstracts for initial eligibility based on predefined inclusion and exclusion criteria, and agreements will be analyzed using the Cohen's Kappa coefficient. Discrepancies will be resolved through discussion, and the agreement will be established using the same </w:t>
      </w:r>
      <w:proofErr w:type="spellStart"/>
      <w:proofErr w:type="gramStart"/>
      <w:r w:rsidRPr="00031BF2">
        <w:rPr>
          <w:rFonts w:ascii="Times New Roman" w:eastAsia="Times New Roman" w:hAnsi="Times New Roman" w:cs="Times New Roman"/>
          <w:lang w:val="en-US"/>
        </w:rPr>
        <w:t>coefficient.A</w:t>
      </w:r>
      <w:proofErr w:type="spellEnd"/>
      <w:proofErr w:type="gramEnd"/>
      <w:r w:rsidRPr="00031BF2">
        <w:rPr>
          <w:rFonts w:ascii="Times New Roman" w:eastAsia="Times New Roman" w:hAnsi="Times New Roman" w:cs="Times New Roman"/>
          <w:lang w:val="en-US"/>
        </w:rPr>
        <w:t xml:space="preserve"> standardized form was used for data extraction to capture key information from the included studies: key words, study design, participant characteristics, interventions, and outcomes.</w:t>
      </w:r>
    </w:p>
    <w:p w14:paraId="1A4F52DB" w14:textId="77777777" w:rsidR="00B62A98" w:rsidRPr="00031BF2" w:rsidRDefault="00000000">
      <w:pPr>
        <w:spacing w:before="240" w:after="240" w:line="259" w:lineRule="auto"/>
        <w:rPr>
          <w:rFonts w:ascii="Times New Roman" w:eastAsia="Times New Roman" w:hAnsi="Times New Roman" w:cs="Times New Roman"/>
          <w:lang w:val="en-US"/>
        </w:rPr>
      </w:pPr>
      <w:r w:rsidRPr="00031BF2">
        <w:rPr>
          <w:rFonts w:ascii="Times New Roman" w:eastAsia="Times New Roman" w:hAnsi="Times New Roman" w:cs="Times New Roman"/>
          <w:lang w:val="en-US"/>
        </w:rPr>
        <w:t>One reviewer independently conducted the final quality assessment of the research using the PRISMA checklist. A narrative synthesis approach will summarize the findings across studies, emphasizing key themes and discrepancies, and graphical elements and tables will be employed to clarify and deepen the research.</w:t>
      </w:r>
    </w:p>
    <w:p w14:paraId="702A5C25" w14:textId="77777777" w:rsidR="00B62A98" w:rsidRPr="00031BF2" w:rsidRDefault="00000000">
      <w:pPr>
        <w:pStyle w:val="Ttulo1"/>
        <w:spacing w:after="160" w:line="259" w:lineRule="auto"/>
        <w:rPr>
          <w:lang w:val="en-US"/>
        </w:rPr>
      </w:pPr>
      <w:bookmarkStart w:id="12" w:name="_g91u9awae0b4" w:colFirst="0" w:colLast="0"/>
      <w:bookmarkEnd w:id="12"/>
      <w:r w:rsidRPr="00031BF2">
        <w:rPr>
          <w:lang w:val="en-US"/>
        </w:rPr>
        <w:t>4. Reporting stage</w:t>
      </w:r>
    </w:p>
    <w:p w14:paraId="241DE750" w14:textId="77777777" w:rsidR="00B62A98" w:rsidRPr="00031BF2" w:rsidRDefault="00000000">
      <w:pPr>
        <w:spacing w:before="240" w:after="240" w:line="259" w:lineRule="auto"/>
        <w:rPr>
          <w:rFonts w:ascii="Times New Roman" w:eastAsia="Times New Roman" w:hAnsi="Times New Roman" w:cs="Times New Roman"/>
          <w:lang w:val="en-US"/>
        </w:rPr>
      </w:pPr>
      <w:r w:rsidRPr="00031BF2">
        <w:rPr>
          <w:rFonts w:ascii="Times New Roman" w:eastAsia="Times New Roman" w:hAnsi="Times New Roman" w:cs="Times New Roman"/>
          <w:lang w:val="en-US"/>
        </w:rPr>
        <w:t xml:space="preserve">The reporting of this systematic review will conducted in accordance with Procedures for Performing Systematic Reviews </w:t>
      </w:r>
      <w:hyperlink r:id="rId27">
        <w:r w:rsidR="00B62A98" w:rsidRPr="00031BF2">
          <w:rPr>
            <w:rFonts w:ascii="Times New Roman" w:eastAsia="Times New Roman" w:hAnsi="Times New Roman" w:cs="Times New Roman"/>
            <w:lang w:val="en-US"/>
          </w:rPr>
          <w:t>(Kitchenham &amp; Charters, 2007; Kitchenham Barbara, 2004)</w:t>
        </w:r>
      </w:hyperlink>
      <w:r w:rsidRPr="00031BF2">
        <w:rPr>
          <w:rFonts w:ascii="Times New Roman" w:eastAsia="Times New Roman" w:hAnsi="Times New Roman" w:cs="Times New Roman"/>
          <w:lang w:val="en-US"/>
        </w:rPr>
        <w:t xml:space="preserve"> consisting of three key phases: planning, execution and results and adhere to the Preferred Reporting Items for Systematic Reviews and Meta-Analyses (PRISMA) guidelines to enhance transparency and reproducibility. Because the topic is very close to health science. (Page et al., 2021). and was. Strengths and limitations of the review process will be discussed to provide critical insights.</w:t>
      </w:r>
    </w:p>
    <w:p w14:paraId="2A3FA2E2" w14:textId="77777777" w:rsidR="00B62A98" w:rsidRDefault="00000000">
      <w:pPr>
        <w:pStyle w:val="Ttulo1"/>
        <w:spacing w:before="240" w:after="240" w:line="259" w:lineRule="auto"/>
      </w:pPr>
      <w:bookmarkStart w:id="13" w:name="_ggkchqzi33lg" w:colFirst="0" w:colLast="0"/>
      <w:bookmarkEnd w:id="13"/>
      <w:r>
        <w:lastRenderedPageBreak/>
        <w:t xml:space="preserve">5. </w:t>
      </w:r>
      <w:proofErr w:type="spellStart"/>
      <w:r>
        <w:t>Amendments</w:t>
      </w:r>
      <w:proofErr w:type="spellEnd"/>
      <w:r>
        <w:t xml:space="preserve"> and </w:t>
      </w:r>
      <w:proofErr w:type="spellStart"/>
      <w:r>
        <w:t>financial</w:t>
      </w:r>
      <w:proofErr w:type="spellEnd"/>
    </w:p>
    <w:p w14:paraId="59BF759C" w14:textId="77777777" w:rsidR="007078C2" w:rsidRDefault="00000000" w:rsidP="007078C2">
      <w:pPr>
        <w:spacing w:before="240" w:after="240" w:line="259" w:lineRule="auto"/>
        <w:rPr>
          <w:rFonts w:ascii="Times New Roman" w:eastAsia="Times New Roman" w:hAnsi="Times New Roman" w:cs="Times New Roman"/>
          <w:lang w:val="en-US"/>
        </w:rPr>
      </w:pPr>
      <w:r w:rsidRPr="00031BF2">
        <w:rPr>
          <w:rFonts w:ascii="Times New Roman" w:eastAsia="Times New Roman" w:hAnsi="Times New Roman" w:cs="Times New Roman"/>
          <w:lang w:val="en-US"/>
        </w:rPr>
        <w:t>In the case of amendments to the protocol, a systematic approach will be established that includes defining the purpose of the amendments and establishing a version control system to track changes. A registration template will be created containing key information, such as the date, description, and reason for each amendment, as well as the affected section and the author. The amendments will be reviewed and approved by experts before being implemented.</w:t>
      </w:r>
      <w:bookmarkStart w:id="14" w:name="_rbie0kloskdb" w:colFirst="0" w:colLast="0"/>
      <w:bookmarkEnd w:id="14"/>
      <w:r w:rsidR="007078C2">
        <w:rPr>
          <w:rFonts w:ascii="Times New Roman" w:eastAsia="Times New Roman" w:hAnsi="Times New Roman" w:cs="Times New Roman"/>
          <w:lang w:val="en-US"/>
        </w:rPr>
        <w:t xml:space="preserve"> </w:t>
      </w:r>
    </w:p>
    <w:p w14:paraId="6C851782" w14:textId="6B87F499" w:rsidR="00B62A98" w:rsidRPr="00BF7276" w:rsidRDefault="00000000" w:rsidP="007078C2">
      <w:pPr>
        <w:spacing w:before="240" w:after="240" w:line="259" w:lineRule="auto"/>
        <w:rPr>
          <w:b/>
          <w:bCs/>
          <w:lang w:val="en-US"/>
        </w:rPr>
      </w:pPr>
      <w:r w:rsidRPr="00BF7276">
        <w:rPr>
          <w:b/>
          <w:bCs/>
          <w:lang w:val="en-US"/>
        </w:rPr>
        <w:t>Supplementary information</w:t>
      </w:r>
    </w:p>
    <w:p w14:paraId="48E3C92B" w14:textId="77777777" w:rsidR="00B62A98" w:rsidRPr="00A83565" w:rsidRDefault="00B62A98">
      <w:pPr>
        <w:rPr>
          <w:lang w:val="en-US"/>
        </w:rPr>
      </w:pPr>
    </w:p>
    <w:p w14:paraId="65A942AC" w14:textId="766DC1AB" w:rsidR="00B62A98" w:rsidRPr="00031BF2" w:rsidRDefault="00000000">
      <w:pPr>
        <w:spacing w:line="480" w:lineRule="auto"/>
        <w:rPr>
          <w:rFonts w:ascii="Times New Roman" w:eastAsia="Times New Roman" w:hAnsi="Times New Roman" w:cs="Times New Roman"/>
          <w:sz w:val="24"/>
          <w:szCs w:val="24"/>
          <w:lang w:val="en-US"/>
        </w:rPr>
      </w:pPr>
      <w:r w:rsidRPr="00031BF2">
        <w:rPr>
          <w:rFonts w:ascii="Times New Roman" w:eastAsia="Times New Roman" w:hAnsi="Times New Roman" w:cs="Times New Roman"/>
          <w:sz w:val="24"/>
          <w:szCs w:val="24"/>
          <w:lang w:val="en-US"/>
        </w:rPr>
        <w:t xml:space="preserve">Additional file </w:t>
      </w:r>
      <w:r w:rsidR="007078C2">
        <w:rPr>
          <w:rFonts w:ascii="Times New Roman" w:eastAsia="Times New Roman" w:hAnsi="Times New Roman" w:cs="Times New Roman"/>
          <w:sz w:val="24"/>
          <w:szCs w:val="24"/>
          <w:lang w:val="en-US"/>
        </w:rPr>
        <w:t>4</w:t>
      </w:r>
      <w:r w:rsidRPr="00031BF2">
        <w:rPr>
          <w:rFonts w:ascii="Times New Roman" w:eastAsia="Times New Roman" w:hAnsi="Times New Roman" w:cs="Times New Roman"/>
          <w:sz w:val="24"/>
          <w:szCs w:val="24"/>
          <w:lang w:val="en-US"/>
        </w:rPr>
        <w:t>. - Appendix 1 PRISMA-P Checklist.</w:t>
      </w:r>
    </w:p>
    <w:p w14:paraId="296FA856" w14:textId="77777777" w:rsidR="00B62A98" w:rsidRDefault="00000000">
      <w:pPr>
        <w:numPr>
          <w:ilvl w:val="0"/>
          <w:numId w:val="4"/>
        </w:numPr>
        <w:spacing w:after="160" w:line="259" w:lineRule="auto"/>
        <w:rPr>
          <w:rFonts w:ascii="Times New Roman" w:eastAsia="Times New Roman" w:hAnsi="Times New Roman" w:cs="Times New Roman"/>
          <w:b/>
        </w:rPr>
      </w:pPr>
      <w:r>
        <w:rPr>
          <w:rFonts w:ascii="Times New Roman" w:eastAsia="Times New Roman" w:hAnsi="Times New Roman" w:cs="Times New Roman"/>
          <w:b/>
        </w:rPr>
        <w:t xml:space="preserve">Referencias </w:t>
      </w:r>
    </w:p>
    <w:p w14:paraId="3B99BBA4" w14:textId="77777777" w:rsidR="00B62A98" w:rsidRDefault="00B62A98">
      <w:pPr>
        <w:spacing w:after="160" w:line="259" w:lineRule="auto"/>
        <w:rPr>
          <w:rFonts w:ascii="Times New Roman" w:eastAsia="Times New Roman" w:hAnsi="Times New Roman" w:cs="Times New Roman"/>
          <w:b/>
        </w:rPr>
      </w:pPr>
    </w:p>
    <w:p w14:paraId="5513AD23" w14:textId="77777777" w:rsidR="00B62A98"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rPr>
      </w:pPr>
      <w:hyperlink r:id="rId28">
        <w:r>
          <w:t xml:space="preserve">Baltaxe, E., Hsieh, H. W., Roca, J., &amp; Cano, I. (2023). </w:t>
        </w:r>
        <w:r w:rsidRPr="00031BF2">
          <w:rPr>
            <w:lang w:val="en-US"/>
          </w:rPr>
          <w:t xml:space="preserve">The Assessment of Medical Device Software Supporting Health Care Services for Chronic Patients in a Tertiary Hospital: Overarching Study. </w:t>
        </w:r>
      </w:hyperlink>
      <w:hyperlink r:id="rId29">
        <w:r>
          <w:rPr>
            <w:i/>
          </w:rPr>
          <w:t>Journal of Medical Internet Research</w:t>
        </w:r>
      </w:hyperlink>
      <w:hyperlink r:id="rId30">
        <w:r>
          <w:t xml:space="preserve">, </w:t>
        </w:r>
      </w:hyperlink>
      <w:hyperlink r:id="rId31">
        <w:r>
          <w:rPr>
            <w:i/>
          </w:rPr>
          <w:t>25</w:t>
        </w:r>
      </w:hyperlink>
      <w:hyperlink r:id="rId32">
        <w:r>
          <w:t>, e40976. https://doi.org/10.2196/40976</w:t>
        </w:r>
      </w:hyperlink>
    </w:p>
    <w:p w14:paraId="6EE60376" w14:textId="77777777" w:rsidR="00B62A98" w:rsidRPr="00031BF2"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33">
        <w:r>
          <w:t xml:space="preserve">Borges, G., Orozco, R., Benjet, C., Mart´ınez, K. I. M., Contreras, E. V., P´erez, A. L. J., Cedr´es, A. J. P., Uribe, P. C. H., Couder, M. A. C. D., Gutierrez-Garcia, R. U. A., Ch´avez, G. E. Q., Albor, Y., Mendez, E., Medina-Mora, M. E., Mortier, P., &amp; Ayuso-Mateos, J. L. (2021). </w:t>
        </w:r>
        <w:r w:rsidRPr="00031BF2">
          <w:rPr>
            <w:lang w:val="en-US"/>
          </w:rPr>
          <w:t xml:space="preserve">(Internet) Gaming Disorder in </w:t>
        </w:r>
      </w:hyperlink>
      <w:hyperlink r:id="rId34">
        <w:r w:rsidRPr="00031BF2">
          <w:rPr>
            <w:i/>
            <w:lang w:val="en-US"/>
          </w:rPr>
          <w:t>DSM</w:t>
        </w:r>
      </w:hyperlink>
      <w:hyperlink r:id="rId35">
        <w:r w:rsidRPr="00031BF2">
          <w:rPr>
            <w:lang w:val="en-US"/>
          </w:rPr>
          <w:t xml:space="preserve"> -5 and </w:t>
        </w:r>
      </w:hyperlink>
      <w:hyperlink r:id="rId36">
        <w:r w:rsidRPr="00031BF2">
          <w:rPr>
            <w:i/>
            <w:lang w:val="en-US"/>
          </w:rPr>
          <w:t>ICD</w:t>
        </w:r>
      </w:hyperlink>
      <w:hyperlink r:id="rId37">
        <w:r w:rsidRPr="00031BF2">
          <w:rPr>
            <w:lang w:val="en-US"/>
          </w:rPr>
          <w:t xml:space="preserve"> -11: A Case of the Glass Half Empty or Half Full: (Internet) Le trouble du jeu dans le </w:t>
        </w:r>
      </w:hyperlink>
      <w:hyperlink r:id="rId38">
        <w:r w:rsidRPr="00031BF2">
          <w:rPr>
            <w:i/>
            <w:lang w:val="en-US"/>
          </w:rPr>
          <w:t>DSM</w:t>
        </w:r>
      </w:hyperlink>
      <w:hyperlink r:id="rId39">
        <w:r w:rsidRPr="00031BF2">
          <w:rPr>
            <w:lang w:val="en-US"/>
          </w:rPr>
          <w:t xml:space="preserve"> -5 et la CIM-11: Un cas de verre à moitié vide et à moitié plein. </w:t>
        </w:r>
      </w:hyperlink>
      <w:hyperlink r:id="rId40">
        <w:r w:rsidRPr="00031BF2">
          <w:rPr>
            <w:i/>
            <w:lang w:val="en-US"/>
          </w:rPr>
          <w:t>The Canadian Journal of Psychiatry</w:t>
        </w:r>
      </w:hyperlink>
      <w:hyperlink r:id="rId41">
        <w:r w:rsidRPr="00031BF2">
          <w:rPr>
            <w:lang w:val="en-US"/>
          </w:rPr>
          <w:t xml:space="preserve">, </w:t>
        </w:r>
      </w:hyperlink>
      <w:hyperlink r:id="rId42">
        <w:r w:rsidRPr="00031BF2">
          <w:rPr>
            <w:i/>
            <w:lang w:val="en-US"/>
          </w:rPr>
          <w:t>66</w:t>
        </w:r>
      </w:hyperlink>
      <w:hyperlink r:id="rId43">
        <w:r w:rsidRPr="00031BF2">
          <w:rPr>
            <w:lang w:val="en-US"/>
          </w:rPr>
          <w:t>(5), 477-484. https://doi.org/10.1177/0706743720948431</w:t>
        </w:r>
      </w:hyperlink>
    </w:p>
    <w:p w14:paraId="091FA75A" w14:textId="77777777" w:rsidR="00B62A98" w:rsidRPr="00031BF2"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44">
        <w:r w:rsidRPr="00031BF2">
          <w:rPr>
            <w:lang w:val="en-US"/>
          </w:rPr>
          <w:t xml:space="preserve">Chakrabarti, S. (2014). What’s in a name? Compliance, adherence and concordance in chronic psychiatric disorders. </w:t>
        </w:r>
      </w:hyperlink>
      <w:hyperlink r:id="rId45">
        <w:r w:rsidRPr="00031BF2">
          <w:rPr>
            <w:i/>
            <w:lang w:val="en-US"/>
          </w:rPr>
          <w:t>World Journal of Psychiatry</w:t>
        </w:r>
      </w:hyperlink>
      <w:hyperlink r:id="rId46">
        <w:r w:rsidRPr="00031BF2">
          <w:rPr>
            <w:lang w:val="en-US"/>
          </w:rPr>
          <w:t xml:space="preserve">, </w:t>
        </w:r>
      </w:hyperlink>
      <w:hyperlink r:id="rId47">
        <w:r w:rsidRPr="00031BF2">
          <w:rPr>
            <w:i/>
            <w:lang w:val="en-US"/>
          </w:rPr>
          <w:t>4</w:t>
        </w:r>
      </w:hyperlink>
      <w:hyperlink r:id="rId48">
        <w:r w:rsidRPr="00031BF2">
          <w:rPr>
            <w:lang w:val="en-US"/>
          </w:rPr>
          <w:t>(2), 30. https://doi.org/10.5498/wjp.v4.i2.30</w:t>
        </w:r>
      </w:hyperlink>
    </w:p>
    <w:p w14:paraId="1E63E750" w14:textId="77777777" w:rsidR="00B62A98" w:rsidRPr="0096432C"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49">
        <w:r w:rsidRPr="0096432C">
          <w:rPr>
            <w:lang w:val="en-US"/>
          </w:rPr>
          <w:t xml:space="preserve">Chang, C. I., Fong Sit, H., Chao, T., Chen, C., Shen, J., Cao, B., Montag, C., Elhai, J. D., &amp; Hall, B. J. (2023). Exploring subtypes and correlates of internet gaming disorder severity among adolescents during COVID-19 in China: A latent class analysis. </w:t>
        </w:r>
      </w:hyperlink>
      <w:hyperlink r:id="rId50">
        <w:r w:rsidRPr="0096432C">
          <w:rPr>
            <w:i/>
            <w:lang w:val="en-US"/>
          </w:rPr>
          <w:t>Current Psychology</w:t>
        </w:r>
      </w:hyperlink>
      <w:hyperlink r:id="rId51">
        <w:r w:rsidRPr="0096432C">
          <w:rPr>
            <w:lang w:val="en-US"/>
          </w:rPr>
          <w:t xml:space="preserve">, </w:t>
        </w:r>
      </w:hyperlink>
      <w:hyperlink r:id="rId52">
        <w:r w:rsidRPr="0096432C">
          <w:rPr>
            <w:i/>
            <w:lang w:val="en-US"/>
          </w:rPr>
          <w:t>42</w:t>
        </w:r>
      </w:hyperlink>
      <w:hyperlink r:id="rId53">
        <w:r w:rsidRPr="0096432C">
          <w:rPr>
            <w:lang w:val="en-US"/>
          </w:rPr>
          <w:t>(23), 19915-19926. https://doi.org/10.1007/s12144-022-03133-8</w:t>
        </w:r>
      </w:hyperlink>
    </w:p>
    <w:p w14:paraId="79ADA3B4" w14:textId="77777777" w:rsidR="00B62A98" w:rsidRPr="00031BF2"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54">
        <w:r w:rsidRPr="0096432C">
          <w:rPr>
            <w:lang w:val="en-US"/>
          </w:rPr>
          <w:t xml:space="preserve">Ghali, S., Afifi, S., Suryadevara, V., Habab, Y., Hutcheson, A., Panjiyar, B. K., Davydov, G. G., Nashat, H., &amp; Nath, T. S. (2023). A Systematic Review of the Association of Internet Gaming Disorder and Excessive Social Media Use With Psychiatric Comorbidities in Children and Adolescents: Is It a Curse or a Blessing? </w:t>
        </w:r>
      </w:hyperlink>
      <w:hyperlink r:id="rId55">
        <w:r w:rsidRPr="00031BF2">
          <w:rPr>
            <w:i/>
            <w:lang w:val="en-US"/>
          </w:rPr>
          <w:t>Cureus</w:t>
        </w:r>
      </w:hyperlink>
      <w:hyperlink r:id="rId56">
        <w:r w:rsidRPr="00031BF2">
          <w:rPr>
            <w:lang w:val="en-US"/>
          </w:rPr>
          <w:t>. https://doi.org/10.7759/cureus.43835</w:t>
        </w:r>
      </w:hyperlink>
    </w:p>
    <w:p w14:paraId="156E20B6" w14:textId="77777777" w:rsidR="00B62A98" w:rsidRDefault="00B62A98">
      <w:pPr>
        <w:widowControl w:val="0"/>
        <w:pBdr>
          <w:top w:val="nil"/>
          <w:left w:val="nil"/>
          <w:bottom w:val="nil"/>
          <w:right w:val="nil"/>
          <w:between w:val="nil"/>
        </w:pBdr>
        <w:spacing w:line="480" w:lineRule="auto"/>
        <w:ind w:left="720" w:hanging="720"/>
      </w:pPr>
      <w:hyperlink r:id="rId57">
        <w:r w:rsidRPr="00031BF2">
          <w:rPr>
            <w:lang w:val="en-US"/>
          </w:rPr>
          <w:t xml:space="preserve">Greenfield, D. N. (2022). Clinical Considerations in Internet and Video Game Addiction Treatment. </w:t>
        </w:r>
      </w:hyperlink>
      <w:hyperlink r:id="rId58">
        <w:r w:rsidRPr="00031BF2">
          <w:rPr>
            <w:i/>
            <w:lang w:val="en-US"/>
          </w:rPr>
          <w:t>Child and Adolescent Psychiatric Clinics of North America</w:t>
        </w:r>
      </w:hyperlink>
      <w:hyperlink r:id="rId59">
        <w:r w:rsidRPr="00031BF2">
          <w:rPr>
            <w:lang w:val="en-US"/>
          </w:rPr>
          <w:t xml:space="preserve">, </w:t>
        </w:r>
      </w:hyperlink>
      <w:hyperlink r:id="rId60">
        <w:r w:rsidRPr="00031BF2">
          <w:rPr>
            <w:i/>
            <w:lang w:val="en-US"/>
          </w:rPr>
          <w:t>31</w:t>
        </w:r>
      </w:hyperlink>
      <w:hyperlink r:id="rId61">
        <w:r w:rsidRPr="00031BF2">
          <w:rPr>
            <w:lang w:val="en-US"/>
          </w:rPr>
          <w:t>(1), 99-119. https://doi.org/10.1016/j.chc.2021.09.003</w:t>
        </w:r>
      </w:hyperlink>
    </w:p>
    <w:p w14:paraId="6C7F92BD" w14:textId="77777777" w:rsidR="00031BF2" w:rsidRPr="00031BF2" w:rsidRDefault="00031BF2" w:rsidP="00031BF2">
      <w:pPr>
        <w:widowControl w:val="0"/>
        <w:spacing w:line="480" w:lineRule="auto"/>
        <w:rPr>
          <w:rFonts w:ascii="Times New Roman" w:eastAsia="Times New Roman" w:hAnsi="Times New Roman" w:cs="Times New Roman"/>
          <w:lang w:val="en-US"/>
        </w:rPr>
      </w:pPr>
      <w:r w:rsidRPr="00031BF2">
        <w:rPr>
          <w:rFonts w:ascii="Times New Roman" w:eastAsia="Times New Roman" w:hAnsi="Times New Roman" w:cs="Times New Roman"/>
          <w:sz w:val="24"/>
          <w:szCs w:val="24"/>
          <w:lang w:val="en-US"/>
        </w:rPr>
        <w:t>ISO/IEC 25010:2023(</w:t>
      </w:r>
      <w:proofErr w:type="spellStart"/>
      <w:r w:rsidRPr="00031BF2">
        <w:rPr>
          <w:rFonts w:ascii="Times New Roman" w:eastAsia="Times New Roman" w:hAnsi="Times New Roman" w:cs="Times New Roman"/>
          <w:sz w:val="24"/>
          <w:szCs w:val="24"/>
          <w:lang w:val="en-US"/>
        </w:rPr>
        <w:t>en</w:t>
      </w:r>
      <w:proofErr w:type="spellEnd"/>
      <w:r w:rsidRPr="00031BF2">
        <w:rPr>
          <w:rFonts w:ascii="Times New Roman" w:eastAsia="Times New Roman" w:hAnsi="Times New Roman" w:cs="Times New Roman"/>
          <w:sz w:val="24"/>
          <w:szCs w:val="24"/>
          <w:lang w:val="en-US"/>
        </w:rPr>
        <w:t>) Systems and software engineering — Systems and software Quality Requirements and Evaluation (</w:t>
      </w:r>
      <w:proofErr w:type="spellStart"/>
      <w:r w:rsidRPr="00031BF2">
        <w:rPr>
          <w:rFonts w:ascii="Times New Roman" w:eastAsia="Times New Roman" w:hAnsi="Times New Roman" w:cs="Times New Roman"/>
          <w:sz w:val="24"/>
          <w:szCs w:val="24"/>
          <w:lang w:val="en-US"/>
        </w:rPr>
        <w:t>SQuaRE</w:t>
      </w:r>
      <w:proofErr w:type="spellEnd"/>
      <w:r w:rsidRPr="00031BF2">
        <w:rPr>
          <w:rFonts w:ascii="Times New Roman" w:eastAsia="Times New Roman" w:hAnsi="Times New Roman" w:cs="Times New Roman"/>
          <w:sz w:val="24"/>
          <w:szCs w:val="24"/>
          <w:lang w:val="en-US"/>
        </w:rPr>
        <w:t>) — Product quality model</w:t>
      </w:r>
    </w:p>
    <w:p w14:paraId="3CE9A462" w14:textId="77777777" w:rsidR="00B62A98" w:rsidRPr="00031BF2"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62">
        <w:r w:rsidRPr="00031BF2">
          <w:rPr>
            <w:lang w:val="en-US"/>
          </w:rPr>
          <w:t xml:space="preserve">Kitchenham, B., &amp; Charters, S. (2007). </w:t>
        </w:r>
      </w:hyperlink>
      <w:hyperlink r:id="rId63">
        <w:r w:rsidRPr="00031BF2">
          <w:rPr>
            <w:i/>
            <w:lang w:val="en-US"/>
          </w:rPr>
          <w:t>Guidelines for Performing Systematic Literature Reviews in Software Engineering</w:t>
        </w:r>
      </w:hyperlink>
      <w:hyperlink r:id="rId64">
        <w:r w:rsidRPr="00031BF2">
          <w:rPr>
            <w:lang w:val="en-US"/>
          </w:rPr>
          <w:t xml:space="preserve"> (technical report No. </w:t>
        </w:r>
        <w:r>
          <w:t xml:space="preserve">EBSE 2007-001). </w:t>
        </w:r>
        <w:r w:rsidRPr="00031BF2">
          <w:rPr>
            <w:lang w:val="en-US"/>
          </w:rPr>
          <w:t>Keele University and Durham University.</w:t>
        </w:r>
      </w:hyperlink>
    </w:p>
    <w:p w14:paraId="6A541B44" w14:textId="77777777" w:rsidR="00B62A98" w:rsidRPr="00031BF2"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65">
        <w:r w:rsidRPr="00031BF2">
          <w:rPr>
            <w:lang w:val="en-US"/>
          </w:rPr>
          <w:t xml:space="preserve">Kitchenham Barbara. (2004). </w:t>
        </w:r>
      </w:hyperlink>
      <w:hyperlink r:id="rId66">
        <w:r w:rsidRPr="00031BF2">
          <w:rPr>
            <w:i/>
            <w:lang w:val="en-US"/>
          </w:rPr>
          <w:t>Procedures for performing systematic reviews</w:t>
        </w:r>
      </w:hyperlink>
      <w:hyperlink r:id="rId67">
        <w:r w:rsidRPr="00031BF2">
          <w:rPr>
            <w:lang w:val="en-US"/>
          </w:rPr>
          <w:t xml:space="preserve">. Keele </w:t>
        </w:r>
        <w:proofErr w:type="spellStart"/>
        <w:r w:rsidRPr="00031BF2">
          <w:rPr>
            <w:lang w:val="en-US"/>
          </w:rPr>
          <w:t>Uniiversity</w:t>
        </w:r>
        <w:proofErr w:type="spellEnd"/>
        <w:r w:rsidRPr="00031BF2">
          <w:rPr>
            <w:lang w:val="en-US"/>
          </w:rPr>
          <w:t>.</w:t>
        </w:r>
      </w:hyperlink>
    </w:p>
    <w:p w14:paraId="37A6ED79" w14:textId="77777777" w:rsidR="00B62A98" w:rsidRPr="00031BF2"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68">
        <w:r w:rsidRPr="00031BF2">
          <w:rPr>
            <w:lang w:val="en-US"/>
          </w:rPr>
          <w:t xml:space="preserve">Kott, P. S. (2022). </w:t>
        </w:r>
      </w:hyperlink>
      <w:hyperlink r:id="rId69">
        <w:r w:rsidRPr="00031BF2">
          <w:rPr>
            <w:i/>
            <w:lang w:val="en-US"/>
          </w:rPr>
          <w:t>Calibration-Weighting a Stratified Simple Random Sample with SUDAAN</w:t>
        </w:r>
      </w:hyperlink>
      <w:hyperlink r:id="rId70">
        <w:r w:rsidRPr="00031BF2">
          <w:rPr>
            <w:lang w:val="en-US"/>
          </w:rPr>
          <w:t>. RTI Press. https://doi.org/10.3768/rtipress.2022.mr.0048.2204</w:t>
        </w:r>
      </w:hyperlink>
    </w:p>
    <w:p w14:paraId="19F118C5" w14:textId="77777777" w:rsidR="00B62A98" w:rsidRPr="00031BF2"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71">
        <w:r w:rsidRPr="00031BF2">
          <w:rPr>
            <w:lang w:val="en-US"/>
          </w:rPr>
          <w:t xml:space="preserve">Leatherdale, S. T. (2019). Natural experiment methodology for research: A review of how different methods can support real-world research. </w:t>
        </w:r>
      </w:hyperlink>
      <w:hyperlink r:id="rId72">
        <w:r w:rsidRPr="00031BF2">
          <w:rPr>
            <w:i/>
            <w:lang w:val="en-US"/>
          </w:rPr>
          <w:t>International Journal of Social Research Methodology</w:t>
        </w:r>
      </w:hyperlink>
      <w:hyperlink r:id="rId73">
        <w:r w:rsidRPr="00031BF2">
          <w:rPr>
            <w:lang w:val="en-US"/>
          </w:rPr>
          <w:t xml:space="preserve">, </w:t>
        </w:r>
      </w:hyperlink>
      <w:hyperlink r:id="rId74">
        <w:r w:rsidRPr="00031BF2">
          <w:rPr>
            <w:i/>
            <w:lang w:val="en-US"/>
          </w:rPr>
          <w:t>22</w:t>
        </w:r>
      </w:hyperlink>
      <w:hyperlink r:id="rId75">
        <w:r w:rsidRPr="00031BF2">
          <w:rPr>
            <w:lang w:val="en-US"/>
          </w:rPr>
          <w:t>(1), 19-35. https://doi.org/10.1080/13645579.2018.1488449</w:t>
        </w:r>
      </w:hyperlink>
    </w:p>
    <w:p w14:paraId="515000ED" w14:textId="77777777" w:rsidR="00B62A98" w:rsidRPr="00031BF2"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76">
        <w:r w:rsidRPr="00031BF2">
          <w:rPr>
            <w:lang w:val="en-US"/>
          </w:rPr>
          <w:t xml:space="preserve">Lemon, C., Huckvale, K., Carswell, K., &amp; Torous, J. (2020). A Narrative Review of Methods for Applying User Experience in the Design and Assessment of Mental Health Smartphone Interventions. </w:t>
        </w:r>
      </w:hyperlink>
      <w:hyperlink r:id="rId77">
        <w:r w:rsidRPr="00031BF2">
          <w:rPr>
            <w:i/>
            <w:lang w:val="en-US"/>
          </w:rPr>
          <w:t>International Journal of Technology Assessment in Health Care</w:t>
        </w:r>
      </w:hyperlink>
      <w:hyperlink r:id="rId78">
        <w:r w:rsidRPr="00031BF2">
          <w:rPr>
            <w:lang w:val="en-US"/>
          </w:rPr>
          <w:t xml:space="preserve">, </w:t>
        </w:r>
      </w:hyperlink>
      <w:hyperlink r:id="rId79">
        <w:r w:rsidRPr="00031BF2">
          <w:rPr>
            <w:i/>
            <w:lang w:val="en-US"/>
          </w:rPr>
          <w:t>36</w:t>
        </w:r>
      </w:hyperlink>
      <w:hyperlink r:id="rId80">
        <w:r w:rsidRPr="00031BF2">
          <w:rPr>
            <w:lang w:val="en-US"/>
          </w:rPr>
          <w:t>(1), 64-70. https://doi.org/10.1017/S0266462319003507</w:t>
        </w:r>
      </w:hyperlink>
    </w:p>
    <w:p w14:paraId="05406941" w14:textId="77777777" w:rsidR="00B62A98"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rPr>
      </w:pPr>
      <w:hyperlink r:id="rId81">
        <w:r w:rsidRPr="00031BF2">
          <w:rPr>
            <w:lang w:val="en-US"/>
          </w:rPr>
          <w:t xml:space="preserve">Linardon, J., Cuijpers, P., Carlbring, P., Messer, M., &amp; Fuller‐Tyszkiewicz, M. (2019). The efficacy of app‐supported smartphone interventions for mental health problems: A </w:t>
        </w:r>
        <w:r w:rsidRPr="00031BF2">
          <w:rPr>
            <w:lang w:val="en-US"/>
          </w:rPr>
          <w:lastRenderedPageBreak/>
          <w:t xml:space="preserve">meta‐analysis of randomized controlled trials. </w:t>
        </w:r>
      </w:hyperlink>
      <w:hyperlink r:id="rId82">
        <w:r>
          <w:rPr>
            <w:i/>
          </w:rPr>
          <w:t>World Psychiatry</w:t>
        </w:r>
      </w:hyperlink>
      <w:hyperlink r:id="rId83">
        <w:r>
          <w:t xml:space="preserve">, </w:t>
        </w:r>
      </w:hyperlink>
      <w:hyperlink r:id="rId84">
        <w:r>
          <w:rPr>
            <w:i/>
          </w:rPr>
          <w:t>18</w:t>
        </w:r>
      </w:hyperlink>
      <w:hyperlink r:id="rId85">
        <w:r>
          <w:t>(3), 325-336. https://doi.org/10.1002/wps.20673</w:t>
        </w:r>
      </w:hyperlink>
    </w:p>
    <w:p w14:paraId="13129E56" w14:textId="77777777" w:rsidR="00B62A98"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rPr>
      </w:pPr>
      <w:hyperlink r:id="rId86">
        <w:r>
          <w:t xml:space="preserve">Manterola, C., Grande, L., Otzen, T., García, N., Salazar, P., &amp; Quiroz, G. (2018). Confiabilidad, precisión o reproducibilidad de las mediciones. Métodos de valoración, utilidad y aplicaciones en la práctica clínica. </w:t>
        </w:r>
      </w:hyperlink>
      <w:hyperlink r:id="rId87">
        <w:r>
          <w:rPr>
            <w:i/>
          </w:rPr>
          <w:t>Revista Chilena de Infectología</w:t>
        </w:r>
      </w:hyperlink>
      <w:hyperlink r:id="rId88">
        <w:r>
          <w:t xml:space="preserve">, </w:t>
        </w:r>
      </w:hyperlink>
      <w:hyperlink r:id="rId89">
        <w:r>
          <w:rPr>
            <w:i/>
          </w:rPr>
          <w:t>35</w:t>
        </w:r>
      </w:hyperlink>
      <w:hyperlink r:id="rId90">
        <w:r>
          <w:t>(6), 680-688. https://doi.org/10.4067/S0716-10182018000600680</w:t>
        </w:r>
      </w:hyperlink>
    </w:p>
    <w:p w14:paraId="4C50F3CD" w14:textId="77777777" w:rsidR="00B62A98" w:rsidRPr="0096432C"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91">
        <w:r>
          <w:t xml:space="preserve">Page, M. J., McKenzie, J. E., Bossuyt, P. M., Boutron, I., Hoffmann, T. C., Mulrow, C. D., Shamseer, L., Tetzlaff, J. M., Akl, E. A., Brennan, S. E., Chou, R., Glanville, J., Grimshaw, J. M., Hróbjartsson, A., Lalu, M. M., Li, T., Loder, E. W., Mayo-Wilson, E., McDonald, S., … </w:t>
        </w:r>
        <w:r w:rsidRPr="0096432C">
          <w:rPr>
            <w:lang w:val="en-US"/>
          </w:rPr>
          <w:t xml:space="preserve">Moher, D. (2021). The PRISMA 2020 statement: An updated guideline for reporting systematic reviews. </w:t>
        </w:r>
      </w:hyperlink>
      <w:hyperlink r:id="rId92">
        <w:r w:rsidRPr="0096432C">
          <w:rPr>
            <w:i/>
            <w:lang w:val="en-US"/>
          </w:rPr>
          <w:t>Systematic Reviews</w:t>
        </w:r>
      </w:hyperlink>
      <w:hyperlink r:id="rId93">
        <w:r w:rsidRPr="0096432C">
          <w:rPr>
            <w:lang w:val="en-US"/>
          </w:rPr>
          <w:t xml:space="preserve">, </w:t>
        </w:r>
      </w:hyperlink>
      <w:hyperlink r:id="rId94">
        <w:r w:rsidRPr="0096432C">
          <w:rPr>
            <w:i/>
            <w:lang w:val="en-US"/>
          </w:rPr>
          <w:t>10</w:t>
        </w:r>
      </w:hyperlink>
      <w:hyperlink r:id="rId95">
        <w:r w:rsidRPr="0096432C">
          <w:rPr>
            <w:lang w:val="en-US"/>
          </w:rPr>
          <w:t>(1), 89. https://doi.org/10.1186/s13643-021-01626-4</w:t>
        </w:r>
      </w:hyperlink>
    </w:p>
    <w:p w14:paraId="58A5DFE7" w14:textId="77777777" w:rsidR="00B62A98" w:rsidRPr="0096432C"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96">
        <w:r w:rsidRPr="0096432C">
          <w:rPr>
            <w:lang w:val="en-US"/>
          </w:rPr>
          <w:t xml:space="preserve">Rauschenberg, C., Schick, A., Hirjak, D., Seidler, A., Paetzold, I., Apfelbacher, C., Riedel-Heller, S. G., &amp; Reininghaus, U. (2021). Evidence Synthesis of Digital Interventions to Mitigate the Negative Impact of the COVID-19 Pandemic on Public Mental Health: Rapid Meta-review. </w:t>
        </w:r>
      </w:hyperlink>
      <w:hyperlink r:id="rId97">
        <w:r w:rsidRPr="0096432C">
          <w:rPr>
            <w:i/>
            <w:lang w:val="en-US"/>
          </w:rPr>
          <w:t>Journal of Medical Internet Research</w:t>
        </w:r>
      </w:hyperlink>
      <w:hyperlink r:id="rId98">
        <w:r w:rsidRPr="0096432C">
          <w:rPr>
            <w:lang w:val="en-US"/>
          </w:rPr>
          <w:t xml:space="preserve">, </w:t>
        </w:r>
      </w:hyperlink>
      <w:hyperlink r:id="rId99">
        <w:r w:rsidRPr="0096432C">
          <w:rPr>
            <w:i/>
            <w:lang w:val="en-US"/>
          </w:rPr>
          <w:t>23</w:t>
        </w:r>
      </w:hyperlink>
      <w:hyperlink r:id="rId100">
        <w:r w:rsidRPr="0096432C">
          <w:rPr>
            <w:lang w:val="en-US"/>
          </w:rPr>
          <w:t>(3), e23365. https://doi.org/10.2196/23365</w:t>
        </w:r>
      </w:hyperlink>
    </w:p>
    <w:p w14:paraId="6E8B985A" w14:textId="77777777" w:rsidR="00B62A98" w:rsidRPr="0096432C"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101">
        <w:r w:rsidRPr="0096432C">
          <w:rPr>
            <w:lang w:val="en-US"/>
          </w:rPr>
          <w:t xml:space="preserve">Roffarello, A. M., &amp; De Russis, L. (2023). Achieving Digital Wellbeing Through Digital Self-control Tools: A Systematic Review and Meta-analysis. </w:t>
        </w:r>
      </w:hyperlink>
      <w:hyperlink r:id="rId102">
        <w:r w:rsidRPr="0096432C">
          <w:rPr>
            <w:i/>
            <w:lang w:val="en-US"/>
          </w:rPr>
          <w:t>ACM Transactions on Computer-Human Interaction</w:t>
        </w:r>
      </w:hyperlink>
      <w:hyperlink r:id="rId103">
        <w:r w:rsidRPr="0096432C">
          <w:rPr>
            <w:lang w:val="en-US"/>
          </w:rPr>
          <w:t xml:space="preserve">, </w:t>
        </w:r>
      </w:hyperlink>
      <w:hyperlink r:id="rId104">
        <w:r w:rsidRPr="0096432C">
          <w:rPr>
            <w:i/>
            <w:lang w:val="en-US"/>
          </w:rPr>
          <w:t>30</w:t>
        </w:r>
      </w:hyperlink>
      <w:hyperlink r:id="rId105">
        <w:r w:rsidRPr="0096432C">
          <w:rPr>
            <w:lang w:val="en-US"/>
          </w:rPr>
          <w:t>(4), 1-66. https://doi.org/10.1145/3571810</w:t>
        </w:r>
      </w:hyperlink>
    </w:p>
    <w:p w14:paraId="7C60A310" w14:textId="77777777" w:rsidR="00B62A98" w:rsidRPr="00031BF2"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106">
        <w:r w:rsidRPr="0096432C">
          <w:rPr>
            <w:lang w:val="en-US"/>
          </w:rPr>
          <w:t xml:space="preserve">Shim, Y., Scotney, V. S., &amp; Tay, L. (2022). Conducting mobile-enabled ecological momentary intervention research in positive psychology: Key considerations and recommended practices. </w:t>
        </w:r>
      </w:hyperlink>
      <w:hyperlink r:id="rId107">
        <w:r w:rsidRPr="00031BF2">
          <w:rPr>
            <w:i/>
            <w:lang w:val="en-US"/>
          </w:rPr>
          <w:t>The Journal of Positive Psychology</w:t>
        </w:r>
      </w:hyperlink>
      <w:hyperlink r:id="rId108">
        <w:r w:rsidRPr="00031BF2">
          <w:rPr>
            <w:lang w:val="en-US"/>
          </w:rPr>
          <w:t xml:space="preserve">, </w:t>
        </w:r>
      </w:hyperlink>
      <w:hyperlink r:id="rId109">
        <w:r w:rsidRPr="00031BF2">
          <w:rPr>
            <w:i/>
            <w:lang w:val="en-US"/>
          </w:rPr>
          <w:t>17</w:t>
        </w:r>
      </w:hyperlink>
      <w:hyperlink r:id="rId110">
        <w:r w:rsidRPr="00031BF2">
          <w:rPr>
            <w:lang w:val="en-US"/>
          </w:rPr>
          <w:t>(5), 708-717. https://doi.org/10.1080/17439760.2021.1913642</w:t>
        </w:r>
      </w:hyperlink>
    </w:p>
    <w:p w14:paraId="225C8C15" w14:textId="77777777" w:rsidR="00B62A98" w:rsidRPr="00031BF2"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111">
        <w:r w:rsidRPr="00031BF2">
          <w:rPr>
            <w:lang w:val="en-US"/>
          </w:rPr>
          <w:t xml:space="preserve">Su, Z., Li, X., McDonnell, D., Fernandez, A. A., Flores, B. E., &amp; Wang, J. (2021). Technology-Based Interventions for Cancer Caregivers: Concept Analysis. </w:t>
        </w:r>
      </w:hyperlink>
      <w:hyperlink r:id="rId112">
        <w:r w:rsidRPr="00031BF2">
          <w:rPr>
            <w:i/>
            <w:lang w:val="en-US"/>
          </w:rPr>
          <w:t>JMIR Cancer</w:t>
        </w:r>
      </w:hyperlink>
      <w:hyperlink r:id="rId113">
        <w:r w:rsidRPr="00031BF2">
          <w:rPr>
            <w:lang w:val="en-US"/>
          </w:rPr>
          <w:t xml:space="preserve">, </w:t>
        </w:r>
      </w:hyperlink>
      <w:hyperlink r:id="rId114">
        <w:r w:rsidRPr="00031BF2">
          <w:rPr>
            <w:i/>
            <w:lang w:val="en-US"/>
          </w:rPr>
          <w:t>7</w:t>
        </w:r>
      </w:hyperlink>
      <w:hyperlink r:id="rId115">
        <w:r w:rsidRPr="00031BF2">
          <w:rPr>
            <w:lang w:val="en-US"/>
          </w:rPr>
          <w:t>(4), e22140. https://doi.org/10.2196/22140</w:t>
        </w:r>
      </w:hyperlink>
    </w:p>
    <w:p w14:paraId="5376D16D" w14:textId="77777777" w:rsidR="00B62A98" w:rsidRPr="0096432C"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116">
        <w:r>
          <w:t xml:space="preserve">Tran, B. X., Ha, G. H., Vu, G. T., Hoang, C. L., Nguyen, S. H., Nguyen, C. T., Latkin, Carl. </w:t>
        </w:r>
        <w:r>
          <w:lastRenderedPageBreak/>
          <w:t xml:space="preserve">A., Tam, W. W., Ho, C. S. H., &amp; Ho, R. C. M. (2020). </w:t>
        </w:r>
        <w:r w:rsidRPr="0096432C">
          <w:rPr>
            <w:lang w:val="en-US"/>
          </w:rPr>
          <w:t xml:space="preserve">How have excessive electronics devices and Internet uses been concerned? Implications for global research agenda from a bibliometric analysis. </w:t>
        </w:r>
      </w:hyperlink>
      <w:hyperlink r:id="rId117">
        <w:r w:rsidRPr="0096432C">
          <w:rPr>
            <w:i/>
            <w:lang w:val="en-US"/>
          </w:rPr>
          <w:t>Journal of Behavioral Addictions</w:t>
        </w:r>
      </w:hyperlink>
      <w:hyperlink r:id="rId118">
        <w:r w:rsidRPr="0096432C">
          <w:rPr>
            <w:lang w:val="en-US"/>
          </w:rPr>
          <w:t xml:space="preserve">, </w:t>
        </w:r>
      </w:hyperlink>
      <w:hyperlink r:id="rId119">
        <w:r w:rsidRPr="0096432C">
          <w:rPr>
            <w:i/>
            <w:lang w:val="en-US"/>
          </w:rPr>
          <w:t>9</w:t>
        </w:r>
      </w:hyperlink>
      <w:hyperlink r:id="rId120">
        <w:r w:rsidRPr="0096432C">
          <w:rPr>
            <w:lang w:val="en-US"/>
          </w:rPr>
          <w:t>(2), 469-482. https://doi.org/10.1556/2006.2020.00031</w:t>
        </w:r>
      </w:hyperlink>
    </w:p>
    <w:p w14:paraId="104D2D99" w14:textId="77777777" w:rsidR="00B62A98" w:rsidRPr="0096432C"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121">
        <w:r w:rsidRPr="0096432C">
          <w:rPr>
            <w:lang w:val="en-US"/>
          </w:rPr>
          <w:t xml:space="preserve">Wei, Y., Zheng, P., Deng, H., Wang, X., Li, X., &amp; Fu, H. (2020). Design Features for Improving Mobile Health Intervention User Engagement: Systematic Review and Thematic Analysis. </w:t>
        </w:r>
      </w:hyperlink>
      <w:hyperlink r:id="rId122">
        <w:r w:rsidRPr="0096432C">
          <w:rPr>
            <w:i/>
            <w:lang w:val="en-US"/>
          </w:rPr>
          <w:t>Journal of Medical Internet Research</w:t>
        </w:r>
      </w:hyperlink>
      <w:hyperlink r:id="rId123">
        <w:r w:rsidRPr="0096432C">
          <w:rPr>
            <w:lang w:val="en-US"/>
          </w:rPr>
          <w:t xml:space="preserve">, </w:t>
        </w:r>
      </w:hyperlink>
      <w:hyperlink r:id="rId124">
        <w:r w:rsidRPr="0096432C">
          <w:rPr>
            <w:i/>
            <w:lang w:val="en-US"/>
          </w:rPr>
          <w:t>22</w:t>
        </w:r>
      </w:hyperlink>
      <w:hyperlink r:id="rId125">
        <w:r w:rsidRPr="0096432C">
          <w:rPr>
            <w:lang w:val="en-US"/>
          </w:rPr>
          <w:t>(12), e21687. https://doi.org/10.2196/21687</w:t>
        </w:r>
      </w:hyperlink>
    </w:p>
    <w:p w14:paraId="7BDB08BE" w14:textId="77777777" w:rsidR="00B62A98" w:rsidRPr="0096432C"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126">
        <w:r w:rsidRPr="0096432C">
          <w:rPr>
            <w:lang w:val="en-US"/>
          </w:rPr>
          <w:t xml:space="preserve">Wu, X., Du, J., Jiang, H., &amp; Zhao, M. (2022). Application of Digital Medicine in Addiction. </w:t>
        </w:r>
      </w:hyperlink>
      <w:hyperlink r:id="rId127">
        <w:r w:rsidRPr="0096432C">
          <w:rPr>
            <w:i/>
            <w:lang w:val="en-US"/>
          </w:rPr>
          <w:t>Journal of Shanghai Jiaotong University (Science)</w:t>
        </w:r>
      </w:hyperlink>
      <w:hyperlink r:id="rId128">
        <w:r w:rsidRPr="0096432C">
          <w:rPr>
            <w:lang w:val="en-US"/>
          </w:rPr>
          <w:t xml:space="preserve">, </w:t>
        </w:r>
      </w:hyperlink>
      <w:hyperlink r:id="rId129">
        <w:r w:rsidRPr="0096432C">
          <w:rPr>
            <w:i/>
            <w:lang w:val="en-US"/>
          </w:rPr>
          <w:t>27</w:t>
        </w:r>
      </w:hyperlink>
      <w:hyperlink r:id="rId130">
        <w:r w:rsidRPr="0096432C">
          <w:rPr>
            <w:lang w:val="en-US"/>
          </w:rPr>
          <w:t>(2), 144-152. https://doi.org/10.1007/s12204-021-2391-4</w:t>
        </w:r>
      </w:hyperlink>
    </w:p>
    <w:p w14:paraId="1CEB49C7" w14:textId="77777777" w:rsidR="00B62A98" w:rsidRPr="0096432C"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131">
        <w:r w:rsidRPr="0096432C">
          <w:rPr>
            <w:lang w:val="en-US"/>
          </w:rPr>
          <w:t xml:space="preserve">Xu, L., Wu, L., Geng, X., Wang, Z., Guo, X., Song, K., Liu, G., Deng, L., Zhang, J., &amp; Potenza, M. N. (2021a). A review of psychological interventions for internet addiction. </w:t>
        </w:r>
      </w:hyperlink>
      <w:hyperlink r:id="rId132">
        <w:r w:rsidRPr="0096432C">
          <w:rPr>
            <w:i/>
            <w:lang w:val="en-US"/>
          </w:rPr>
          <w:t>Psychiatry Research</w:t>
        </w:r>
      </w:hyperlink>
      <w:hyperlink r:id="rId133">
        <w:r w:rsidRPr="0096432C">
          <w:rPr>
            <w:lang w:val="en-US"/>
          </w:rPr>
          <w:t xml:space="preserve">, </w:t>
        </w:r>
      </w:hyperlink>
      <w:hyperlink r:id="rId134">
        <w:r w:rsidRPr="0096432C">
          <w:rPr>
            <w:i/>
            <w:lang w:val="en-US"/>
          </w:rPr>
          <w:t>302</w:t>
        </w:r>
      </w:hyperlink>
      <w:hyperlink r:id="rId135">
        <w:r w:rsidRPr="0096432C">
          <w:rPr>
            <w:lang w:val="en-US"/>
          </w:rPr>
          <w:t>, 114016. https://doi.org/10.1016/j.psychres.2021.114016</w:t>
        </w:r>
      </w:hyperlink>
    </w:p>
    <w:p w14:paraId="097A0860" w14:textId="77777777" w:rsidR="00B62A98" w:rsidRPr="0096432C"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136">
        <w:r w:rsidRPr="0096432C">
          <w:rPr>
            <w:lang w:val="en-US"/>
          </w:rPr>
          <w:t xml:space="preserve">Xu, L., Wu, L., Geng, X., Wang, Z., Guo, X., Song, K., Liu, G., Deng, L., Zhang, J., &amp; Potenza, M. N. (2021b). A review of psychological interventions for internet addiction. </w:t>
        </w:r>
      </w:hyperlink>
      <w:hyperlink r:id="rId137">
        <w:r w:rsidRPr="0096432C">
          <w:rPr>
            <w:i/>
            <w:lang w:val="en-US"/>
          </w:rPr>
          <w:t>Psychiatry Research</w:t>
        </w:r>
      </w:hyperlink>
      <w:hyperlink r:id="rId138">
        <w:r w:rsidRPr="0096432C">
          <w:rPr>
            <w:lang w:val="en-US"/>
          </w:rPr>
          <w:t xml:space="preserve">, </w:t>
        </w:r>
      </w:hyperlink>
      <w:hyperlink r:id="rId139">
        <w:r w:rsidRPr="0096432C">
          <w:rPr>
            <w:i/>
            <w:lang w:val="en-US"/>
          </w:rPr>
          <w:t>302</w:t>
        </w:r>
      </w:hyperlink>
      <w:hyperlink r:id="rId140">
        <w:r w:rsidRPr="0096432C">
          <w:rPr>
            <w:lang w:val="en-US"/>
          </w:rPr>
          <w:t>, 114016. https://doi.org/10.1016/j.psychres.2021.114016</w:t>
        </w:r>
      </w:hyperlink>
    </w:p>
    <w:p w14:paraId="299FFD61" w14:textId="77777777" w:rsidR="00B62A98" w:rsidRPr="0096432C" w:rsidRDefault="00B62A98">
      <w:pPr>
        <w:widowControl w:val="0"/>
        <w:pBdr>
          <w:top w:val="nil"/>
          <w:left w:val="nil"/>
          <w:bottom w:val="nil"/>
          <w:right w:val="nil"/>
          <w:between w:val="nil"/>
        </w:pBdr>
        <w:spacing w:line="480" w:lineRule="auto"/>
        <w:ind w:left="720" w:hanging="720"/>
        <w:rPr>
          <w:rFonts w:ascii="Times New Roman" w:eastAsia="Times New Roman" w:hAnsi="Times New Roman" w:cs="Times New Roman"/>
          <w:lang w:val="en-US"/>
        </w:rPr>
      </w:pPr>
      <w:hyperlink r:id="rId141">
        <w:r w:rsidRPr="0096432C">
          <w:rPr>
            <w:lang w:val="en-US"/>
          </w:rPr>
          <w:t xml:space="preserve">Yeung, A. W. K., Torkamani, A., Butte, A. J., Glicksberg, B. S., Schuller, B., Rodriguez, B., Ting, D. S. W., Bates, D., Schaden, E., Peng, H., Willschke, H., Van Der Laak, J., Car, J., Rahimi, K., Celi, L. A., Banach, M., Kletecka-Pulker, M., Kimberger, O., Eils, R., … Atanasov, A. G. (2023). The promise of digital healthcare technologies. </w:t>
        </w:r>
      </w:hyperlink>
      <w:hyperlink r:id="rId142">
        <w:r w:rsidRPr="0096432C">
          <w:rPr>
            <w:i/>
            <w:lang w:val="en-US"/>
          </w:rPr>
          <w:t>Frontiers in Public Health</w:t>
        </w:r>
      </w:hyperlink>
      <w:hyperlink r:id="rId143">
        <w:r w:rsidRPr="0096432C">
          <w:rPr>
            <w:lang w:val="en-US"/>
          </w:rPr>
          <w:t xml:space="preserve">, </w:t>
        </w:r>
      </w:hyperlink>
      <w:hyperlink r:id="rId144">
        <w:r w:rsidRPr="0096432C">
          <w:rPr>
            <w:i/>
            <w:lang w:val="en-US"/>
          </w:rPr>
          <w:t>11</w:t>
        </w:r>
      </w:hyperlink>
      <w:hyperlink r:id="rId145">
        <w:r w:rsidRPr="0096432C">
          <w:rPr>
            <w:lang w:val="en-US"/>
          </w:rPr>
          <w:t>, 1196596. https://doi.org/10.3389/fpubh.2023.1196596</w:t>
        </w:r>
      </w:hyperlink>
    </w:p>
    <w:p w14:paraId="79C8360C" w14:textId="77777777" w:rsidR="00B62A98" w:rsidRPr="0096432C" w:rsidRDefault="00B62A98">
      <w:pPr>
        <w:widowControl w:val="0"/>
        <w:pBdr>
          <w:top w:val="nil"/>
          <w:left w:val="nil"/>
          <w:bottom w:val="nil"/>
          <w:right w:val="nil"/>
          <w:between w:val="nil"/>
        </w:pBdr>
        <w:spacing w:line="240" w:lineRule="auto"/>
        <w:ind w:left="720" w:hanging="720"/>
        <w:rPr>
          <w:rFonts w:ascii="Times New Roman" w:eastAsia="Times New Roman" w:hAnsi="Times New Roman" w:cs="Times New Roman"/>
          <w:lang w:val="en-US"/>
        </w:rPr>
      </w:pPr>
    </w:p>
    <w:p w14:paraId="10CE52F6" w14:textId="77777777" w:rsidR="00B62A98" w:rsidRPr="0096432C" w:rsidRDefault="00B62A98">
      <w:pPr>
        <w:widowControl w:val="0"/>
        <w:pBdr>
          <w:top w:val="nil"/>
          <w:left w:val="nil"/>
          <w:bottom w:val="nil"/>
          <w:right w:val="nil"/>
          <w:between w:val="nil"/>
        </w:pBdr>
        <w:spacing w:line="240" w:lineRule="auto"/>
        <w:ind w:left="720" w:hanging="720"/>
        <w:rPr>
          <w:rFonts w:ascii="Times New Roman" w:eastAsia="Times New Roman" w:hAnsi="Times New Roman" w:cs="Times New Roman"/>
          <w:lang w:val="en-US"/>
        </w:rPr>
      </w:pPr>
    </w:p>
    <w:p w14:paraId="565170B9" w14:textId="77777777" w:rsidR="00B62A98" w:rsidRPr="0096432C" w:rsidRDefault="00B62A98">
      <w:pPr>
        <w:widowControl w:val="0"/>
        <w:pBdr>
          <w:top w:val="nil"/>
          <w:left w:val="nil"/>
          <w:bottom w:val="nil"/>
          <w:right w:val="nil"/>
          <w:between w:val="nil"/>
        </w:pBdr>
        <w:spacing w:line="240" w:lineRule="auto"/>
        <w:ind w:left="720" w:hanging="720"/>
        <w:rPr>
          <w:rFonts w:ascii="Times New Roman" w:eastAsia="Times New Roman" w:hAnsi="Times New Roman" w:cs="Times New Roman"/>
          <w:lang w:val="en-US"/>
        </w:rPr>
      </w:pPr>
    </w:p>
    <w:sectPr w:rsidR="00B62A98" w:rsidRPr="0096432C">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063B8B3A-2A6B-4916-9280-99B27D46F3ED}"/>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88C6E16F-9114-48A5-B9DB-114496014A93}"/>
  </w:font>
  <w:font w:name="Calibri">
    <w:panose1 w:val="020F0502020204030204"/>
    <w:charset w:val="00"/>
    <w:family w:val="swiss"/>
    <w:pitch w:val="variable"/>
    <w:sig w:usb0="E4002EFF" w:usb1="C200247B" w:usb2="00000009" w:usb3="00000000" w:csb0="000001FF" w:csb1="00000000"/>
    <w:embedRegular r:id="rId3" w:fontKey="{87BE431C-FAC8-4E6F-94D5-E53A7D90A347}"/>
  </w:font>
  <w:font w:name="Cambria">
    <w:panose1 w:val="02040503050406030204"/>
    <w:charset w:val="00"/>
    <w:family w:val="roman"/>
    <w:pitch w:val="variable"/>
    <w:sig w:usb0="E00006FF" w:usb1="420024FF" w:usb2="02000000" w:usb3="00000000" w:csb0="0000019F" w:csb1="00000000"/>
    <w:embedRegular r:id="rId4" w:fontKey="{9CE60D19-EAE6-439D-9FC6-B434549221F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7AA132E"/>
    <w:multiLevelType w:val="multilevel"/>
    <w:tmpl w:val="09D465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7363E44"/>
    <w:multiLevelType w:val="multilevel"/>
    <w:tmpl w:val="F8A69D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DE95316"/>
    <w:multiLevelType w:val="multilevel"/>
    <w:tmpl w:val="978076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E55781B"/>
    <w:multiLevelType w:val="multilevel"/>
    <w:tmpl w:val="0E94A6B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778"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60DA61CC"/>
    <w:multiLevelType w:val="multilevel"/>
    <w:tmpl w:val="5AE8F25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 w15:restartNumberingAfterBreak="0">
    <w:nsid w:val="700010BE"/>
    <w:multiLevelType w:val="multilevel"/>
    <w:tmpl w:val="D33A12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760223055">
    <w:abstractNumId w:val="5"/>
  </w:num>
  <w:num w:numId="2" w16cid:durableId="1902226">
    <w:abstractNumId w:val="4"/>
  </w:num>
  <w:num w:numId="3" w16cid:durableId="915557504">
    <w:abstractNumId w:val="2"/>
  </w:num>
  <w:num w:numId="4" w16cid:durableId="3872461">
    <w:abstractNumId w:val="1"/>
  </w:num>
  <w:num w:numId="5" w16cid:durableId="1923634966">
    <w:abstractNumId w:val="0"/>
  </w:num>
  <w:num w:numId="6" w16cid:durableId="26561909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2A98"/>
    <w:rsid w:val="00031BF2"/>
    <w:rsid w:val="006A72A1"/>
    <w:rsid w:val="007078C2"/>
    <w:rsid w:val="0096432C"/>
    <w:rsid w:val="009E3D2E"/>
    <w:rsid w:val="00A83565"/>
    <w:rsid w:val="00B62A98"/>
    <w:rsid w:val="00BF7276"/>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D03D07"/>
  <w15:docId w15:val="{EB8312D1-9E16-49B4-A8A8-C46D83F99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s" w:eastAsia="es-EC"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rFonts w:ascii="Times New Roman" w:eastAsia="Times New Roman" w:hAnsi="Times New Roman" w:cs="Times New Roman"/>
      <w:b/>
    </w:rPr>
  </w:style>
  <w:style w:type="paragraph" w:styleId="Ttulo2">
    <w:name w:val="heading 2"/>
    <w:basedOn w:val="Normal"/>
    <w:next w:val="Normal"/>
    <w:uiPriority w:val="9"/>
    <w:unhideWhenUsed/>
    <w:qFormat/>
    <w:pPr>
      <w:keepNext/>
      <w:keepLines/>
      <w:spacing w:before="360" w:after="160" w:line="259" w:lineRule="auto"/>
      <w:outlineLvl w:val="1"/>
    </w:pPr>
    <w:rPr>
      <w:rFonts w:ascii="Times New Roman" w:eastAsia="Times New Roman" w:hAnsi="Times New Roman" w:cs="Times New Roman"/>
      <w:i/>
    </w:rPr>
  </w:style>
  <w:style w:type="paragraph" w:styleId="Ttulo3">
    <w:name w:val="heading 3"/>
    <w:basedOn w:val="Normal"/>
    <w:next w:val="Normal"/>
    <w:uiPriority w:val="9"/>
    <w:unhideWhenUsed/>
    <w:qFormat/>
    <w:pPr>
      <w:keepNext/>
      <w:keepLines/>
      <w:spacing w:before="320" w:after="160" w:line="259" w:lineRule="auto"/>
      <w:ind w:firstLine="720"/>
      <w:outlineLvl w:val="2"/>
    </w:pPr>
    <w:rPr>
      <w:rFonts w:ascii="Times New Roman" w:eastAsia="Times New Roman" w:hAnsi="Times New Roman" w:cs="Times New Roman"/>
      <w:i/>
      <w:color w:val="434343"/>
    </w:rPr>
  </w:style>
  <w:style w:type="paragraph" w:styleId="Ttulo4">
    <w:name w:val="heading 4"/>
    <w:basedOn w:val="Normal"/>
    <w:next w:val="Normal"/>
    <w:uiPriority w:val="9"/>
    <w:unhideWhenUsed/>
    <w:qFormat/>
    <w:pPr>
      <w:keepNext/>
      <w:keepLines/>
      <w:spacing w:before="280" w:after="80"/>
      <w:ind w:left="720" w:firstLine="720"/>
      <w:jc w:val="both"/>
      <w:outlineLvl w:val="3"/>
    </w:pPr>
    <w:rPr>
      <w:rFonts w:ascii="Times New Roman" w:eastAsia="Times New Roman" w:hAnsi="Times New Roman" w:cs="Times New Roman"/>
      <w:i/>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CellMar>
        <w:left w:w="108" w:type="dxa"/>
        <w:right w:w="108" w:type="dxa"/>
      </w:tblCellMar>
    </w:tblPr>
  </w:style>
  <w:style w:type="table" w:customStyle="1" w:styleId="a0">
    <w:basedOn w:val="TableNormal"/>
    <w:pPr>
      <w:spacing w:line="240" w:lineRule="auto"/>
    </w:pPr>
    <w:tblPr>
      <w:tblStyleRowBandSize w:val="1"/>
      <w:tblStyleColBandSize w:val="1"/>
      <w:tblCellMar>
        <w:left w:w="108" w:type="dxa"/>
        <w:right w:w="108" w:type="dxa"/>
      </w:tblCellMar>
    </w:tblPr>
  </w:style>
  <w:style w:type="table" w:customStyle="1" w:styleId="a1">
    <w:basedOn w:val="TableNormal"/>
    <w:pPr>
      <w:spacing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2">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hyperlink" Target="https://www.zotero.org/google-docs/?unP0n8" TargetMode="External"/><Relationship Id="rId21" Type="http://schemas.openxmlformats.org/officeDocument/2006/relationships/hyperlink" Target="https://www.zotero.org/google-docs/?ISJV0X" TargetMode="External"/><Relationship Id="rId42" Type="http://schemas.openxmlformats.org/officeDocument/2006/relationships/hyperlink" Target="https://www.zotero.org/google-docs/?unP0n8" TargetMode="External"/><Relationship Id="rId63" Type="http://schemas.openxmlformats.org/officeDocument/2006/relationships/hyperlink" Target="https://www.zotero.org/google-docs/?unP0n8" TargetMode="External"/><Relationship Id="rId84" Type="http://schemas.openxmlformats.org/officeDocument/2006/relationships/hyperlink" Target="https://www.zotero.org/google-docs/?unP0n8" TargetMode="External"/><Relationship Id="rId138" Type="http://schemas.openxmlformats.org/officeDocument/2006/relationships/hyperlink" Target="https://www.zotero.org/google-docs/?unP0n8" TargetMode="External"/><Relationship Id="rId107" Type="http://schemas.openxmlformats.org/officeDocument/2006/relationships/hyperlink" Target="https://www.zotero.org/google-docs/?unP0n8" TargetMode="External"/><Relationship Id="rId11" Type="http://schemas.openxmlformats.org/officeDocument/2006/relationships/hyperlink" Target="https://www.scimagojr.com/journalrank.php?country=GB" TargetMode="External"/><Relationship Id="rId32" Type="http://schemas.openxmlformats.org/officeDocument/2006/relationships/hyperlink" Target="https://www.zotero.org/google-docs/?unP0n8" TargetMode="External"/><Relationship Id="rId53" Type="http://schemas.openxmlformats.org/officeDocument/2006/relationships/hyperlink" Target="https://www.zotero.org/google-docs/?unP0n8" TargetMode="External"/><Relationship Id="rId74" Type="http://schemas.openxmlformats.org/officeDocument/2006/relationships/hyperlink" Target="https://www.zotero.org/google-docs/?unP0n8" TargetMode="External"/><Relationship Id="rId128" Type="http://schemas.openxmlformats.org/officeDocument/2006/relationships/hyperlink" Target="https://www.zotero.org/google-docs/?unP0n8" TargetMode="External"/><Relationship Id="rId5" Type="http://schemas.openxmlformats.org/officeDocument/2006/relationships/hyperlink" Target="https://www.zotero.org/google-docs/?kucLk0" TargetMode="External"/><Relationship Id="rId90" Type="http://schemas.openxmlformats.org/officeDocument/2006/relationships/hyperlink" Target="https://www.zotero.org/google-docs/?unP0n8" TargetMode="External"/><Relationship Id="rId95" Type="http://schemas.openxmlformats.org/officeDocument/2006/relationships/hyperlink" Target="https://www.zotero.org/google-docs/?unP0n8" TargetMode="External"/><Relationship Id="rId22" Type="http://schemas.openxmlformats.org/officeDocument/2006/relationships/hyperlink" Target="https://www.zotero.org/google-docs/?PsRFRV" TargetMode="External"/><Relationship Id="rId27" Type="http://schemas.openxmlformats.org/officeDocument/2006/relationships/hyperlink" Target="https://www.zotero.org/google-docs/?tdiQvo" TargetMode="External"/><Relationship Id="rId43" Type="http://schemas.openxmlformats.org/officeDocument/2006/relationships/hyperlink" Target="https://www.zotero.org/google-docs/?unP0n8" TargetMode="External"/><Relationship Id="rId48" Type="http://schemas.openxmlformats.org/officeDocument/2006/relationships/hyperlink" Target="https://www.zotero.org/google-docs/?unP0n8" TargetMode="External"/><Relationship Id="rId64" Type="http://schemas.openxmlformats.org/officeDocument/2006/relationships/hyperlink" Target="https://www.zotero.org/google-docs/?unP0n8" TargetMode="External"/><Relationship Id="rId69" Type="http://schemas.openxmlformats.org/officeDocument/2006/relationships/hyperlink" Target="https://www.zotero.org/google-docs/?unP0n8" TargetMode="External"/><Relationship Id="rId113" Type="http://schemas.openxmlformats.org/officeDocument/2006/relationships/hyperlink" Target="https://www.zotero.org/google-docs/?unP0n8" TargetMode="External"/><Relationship Id="rId118" Type="http://schemas.openxmlformats.org/officeDocument/2006/relationships/hyperlink" Target="https://www.zotero.org/google-docs/?unP0n8" TargetMode="External"/><Relationship Id="rId134" Type="http://schemas.openxmlformats.org/officeDocument/2006/relationships/hyperlink" Target="https://www.zotero.org/google-docs/?unP0n8" TargetMode="External"/><Relationship Id="rId139" Type="http://schemas.openxmlformats.org/officeDocument/2006/relationships/hyperlink" Target="https://www.zotero.org/google-docs/?unP0n8" TargetMode="External"/><Relationship Id="rId80" Type="http://schemas.openxmlformats.org/officeDocument/2006/relationships/hyperlink" Target="https://www.zotero.org/google-docs/?unP0n8" TargetMode="External"/><Relationship Id="rId85" Type="http://schemas.openxmlformats.org/officeDocument/2006/relationships/hyperlink" Target="https://www.zotero.org/google-docs/?unP0n8" TargetMode="External"/><Relationship Id="rId12" Type="http://schemas.openxmlformats.org/officeDocument/2006/relationships/hyperlink" Target="https://www.scimagojr.com/journalrank.php?area=1700" TargetMode="External"/><Relationship Id="rId17" Type="http://schemas.openxmlformats.org/officeDocument/2006/relationships/hyperlink" Target="https://www.zotero.org/google-docs/?rfl4SW" TargetMode="External"/><Relationship Id="rId33" Type="http://schemas.openxmlformats.org/officeDocument/2006/relationships/hyperlink" Target="https://www.zotero.org/google-docs/?unP0n8" TargetMode="External"/><Relationship Id="rId38" Type="http://schemas.openxmlformats.org/officeDocument/2006/relationships/hyperlink" Target="https://www.zotero.org/google-docs/?unP0n8" TargetMode="External"/><Relationship Id="rId59" Type="http://schemas.openxmlformats.org/officeDocument/2006/relationships/hyperlink" Target="https://www.zotero.org/google-docs/?unP0n8" TargetMode="External"/><Relationship Id="rId103" Type="http://schemas.openxmlformats.org/officeDocument/2006/relationships/hyperlink" Target="https://www.zotero.org/google-docs/?unP0n8" TargetMode="External"/><Relationship Id="rId108" Type="http://schemas.openxmlformats.org/officeDocument/2006/relationships/hyperlink" Target="https://www.zotero.org/google-docs/?unP0n8" TargetMode="External"/><Relationship Id="rId124" Type="http://schemas.openxmlformats.org/officeDocument/2006/relationships/hyperlink" Target="https://www.zotero.org/google-docs/?unP0n8" TargetMode="External"/><Relationship Id="rId129" Type="http://schemas.openxmlformats.org/officeDocument/2006/relationships/hyperlink" Target="https://www.zotero.org/google-docs/?unP0n8" TargetMode="External"/><Relationship Id="rId54" Type="http://schemas.openxmlformats.org/officeDocument/2006/relationships/hyperlink" Target="https://www.zotero.org/google-docs/?unP0n8" TargetMode="External"/><Relationship Id="rId70" Type="http://schemas.openxmlformats.org/officeDocument/2006/relationships/hyperlink" Target="https://www.zotero.org/google-docs/?unP0n8" TargetMode="External"/><Relationship Id="rId75" Type="http://schemas.openxmlformats.org/officeDocument/2006/relationships/hyperlink" Target="https://www.zotero.org/google-docs/?unP0n8" TargetMode="External"/><Relationship Id="rId91" Type="http://schemas.openxmlformats.org/officeDocument/2006/relationships/hyperlink" Target="https://www.zotero.org/google-docs/?unP0n8" TargetMode="External"/><Relationship Id="rId96" Type="http://schemas.openxmlformats.org/officeDocument/2006/relationships/hyperlink" Target="https://www.zotero.org/google-docs/?unP0n8" TargetMode="External"/><Relationship Id="rId140" Type="http://schemas.openxmlformats.org/officeDocument/2006/relationships/hyperlink" Target="https://www.zotero.org/google-docs/?unP0n8" TargetMode="External"/><Relationship Id="rId145" Type="http://schemas.openxmlformats.org/officeDocument/2006/relationships/hyperlink" Target="https://www.zotero.org/google-docs/?unP0n8" TargetMode="External"/><Relationship Id="rId1" Type="http://schemas.openxmlformats.org/officeDocument/2006/relationships/numbering" Target="numbering.xml"/><Relationship Id="rId6" Type="http://schemas.openxmlformats.org/officeDocument/2006/relationships/hyperlink" Target="https://www.zotero.org/google-docs/?SiUXxg" TargetMode="External"/><Relationship Id="rId23" Type="http://schemas.openxmlformats.org/officeDocument/2006/relationships/hyperlink" Target="https://www.zotero.org/google-docs/?fnLtOO" TargetMode="External"/><Relationship Id="rId28" Type="http://schemas.openxmlformats.org/officeDocument/2006/relationships/hyperlink" Target="https://www.zotero.org/google-docs/?unP0n8" TargetMode="External"/><Relationship Id="rId49" Type="http://schemas.openxmlformats.org/officeDocument/2006/relationships/hyperlink" Target="https://www.zotero.org/google-docs/?unP0n8" TargetMode="External"/><Relationship Id="rId114" Type="http://schemas.openxmlformats.org/officeDocument/2006/relationships/hyperlink" Target="https://www.zotero.org/google-docs/?unP0n8" TargetMode="External"/><Relationship Id="rId119" Type="http://schemas.openxmlformats.org/officeDocument/2006/relationships/hyperlink" Target="https://www.zotero.org/google-docs/?unP0n8" TargetMode="External"/><Relationship Id="rId44" Type="http://schemas.openxmlformats.org/officeDocument/2006/relationships/hyperlink" Target="https://www.zotero.org/google-docs/?unP0n8" TargetMode="External"/><Relationship Id="rId60" Type="http://schemas.openxmlformats.org/officeDocument/2006/relationships/hyperlink" Target="https://www.zotero.org/google-docs/?unP0n8" TargetMode="External"/><Relationship Id="rId65" Type="http://schemas.openxmlformats.org/officeDocument/2006/relationships/hyperlink" Target="https://www.zotero.org/google-docs/?unP0n8" TargetMode="External"/><Relationship Id="rId81" Type="http://schemas.openxmlformats.org/officeDocument/2006/relationships/hyperlink" Target="https://www.zotero.org/google-docs/?unP0n8" TargetMode="External"/><Relationship Id="rId86" Type="http://schemas.openxmlformats.org/officeDocument/2006/relationships/hyperlink" Target="https://www.zotero.org/google-docs/?unP0n8" TargetMode="External"/><Relationship Id="rId130" Type="http://schemas.openxmlformats.org/officeDocument/2006/relationships/hyperlink" Target="https://www.zotero.org/google-docs/?unP0n8" TargetMode="External"/><Relationship Id="rId135" Type="http://schemas.openxmlformats.org/officeDocument/2006/relationships/hyperlink" Target="https://www.zotero.org/google-docs/?unP0n8" TargetMode="External"/><Relationship Id="rId13" Type="http://schemas.openxmlformats.org/officeDocument/2006/relationships/hyperlink" Target="https://www.scimagojr.com/journalrank.php?category=1709" TargetMode="External"/><Relationship Id="rId18" Type="http://schemas.openxmlformats.org/officeDocument/2006/relationships/hyperlink" Target="https://www.zotero.org/google-docs/?75ppWE" TargetMode="External"/><Relationship Id="rId39" Type="http://schemas.openxmlformats.org/officeDocument/2006/relationships/hyperlink" Target="https://www.zotero.org/google-docs/?unP0n8" TargetMode="External"/><Relationship Id="rId109" Type="http://schemas.openxmlformats.org/officeDocument/2006/relationships/hyperlink" Target="https://www.zotero.org/google-docs/?unP0n8" TargetMode="External"/><Relationship Id="rId34" Type="http://schemas.openxmlformats.org/officeDocument/2006/relationships/hyperlink" Target="https://www.zotero.org/google-docs/?unP0n8" TargetMode="External"/><Relationship Id="rId50" Type="http://schemas.openxmlformats.org/officeDocument/2006/relationships/hyperlink" Target="https://www.zotero.org/google-docs/?unP0n8" TargetMode="External"/><Relationship Id="rId55" Type="http://schemas.openxmlformats.org/officeDocument/2006/relationships/hyperlink" Target="https://www.zotero.org/google-docs/?unP0n8" TargetMode="External"/><Relationship Id="rId76" Type="http://schemas.openxmlformats.org/officeDocument/2006/relationships/hyperlink" Target="https://www.zotero.org/google-docs/?unP0n8" TargetMode="External"/><Relationship Id="rId97" Type="http://schemas.openxmlformats.org/officeDocument/2006/relationships/hyperlink" Target="https://www.zotero.org/google-docs/?unP0n8" TargetMode="External"/><Relationship Id="rId104" Type="http://schemas.openxmlformats.org/officeDocument/2006/relationships/hyperlink" Target="https://www.zotero.org/google-docs/?unP0n8" TargetMode="External"/><Relationship Id="rId120" Type="http://schemas.openxmlformats.org/officeDocument/2006/relationships/hyperlink" Target="https://www.zotero.org/google-docs/?unP0n8" TargetMode="External"/><Relationship Id="rId125" Type="http://schemas.openxmlformats.org/officeDocument/2006/relationships/hyperlink" Target="https://www.zotero.org/google-docs/?unP0n8" TargetMode="External"/><Relationship Id="rId141" Type="http://schemas.openxmlformats.org/officeDocument/2006/relationships/hyperlink" Target="https://www.zotero.org/google-docs/?unP0n8" TargetMode="External"/><Relationship Id="rId146" Type="http://schemas.openxmlformats.org/officeDocument/2006/relationships/fontTable" Target="fontTable.xml"/><Relationship Id="rId7" Type="http://schemas.openxmlformats.org/officeDocument/2006/relationships/hyperlink" Target="https://www.zotero.org/google-docs/?vI98C7" TargetMode="External"/><Relationship Id="rId71" Type="http://schemas.openxmlformats.org/officeDocument/2006/relationships/hyperlink" Target="https://www.zotero.org/google-docs/?unP0n8" TargetMode="External"/><Relationship Id="rId92" Type="http://schemas.openxmlformats.org/officeDocument/2006/relationships/hyperlink" Target="https://www.zotero.org/google-docs/?unP0n8" TargetMode="External"/><Relationship Id="rId2" Type="http://schemas.openxmlformats.org/officeDocument/2006/relationships/styles" Target="styles.xml"/><Relationship Id="rId29" Type="http://schemas.openxmlformats.org/officeDocument/2006/relationships/hyperlink" Target="https://www.zotero.org/google-docs/?unP0n8" TargetMode="External"/><Relationship Id="rId24" Type="http://schemas.openxmlformats.org/officeDocument/2006/relationships/hyperlink" Target="https://www.zotero.org/google-docs/?XPubnk" TargetMode="External"/><Relationship Id="rId40" Type="http://schemas.openxmlformats.org/officeDocument/2006/relationships/hyperlink" Target="https://www.zotero.org/google-docs/?unP0n8" TargetMode="External"/><Relationship Id="rId45" Type="http://schemas.openxmlformats.org/officeDocument/2006/relationships/hyperlink" Target="https://www.zotero.org/google-docs/?unP0n8" TargetMode="External"/><Relationship Id="rId66" Type="http://schemas.openxmlformats.org/officeDocument/2006/relationships/hyperlink" Target="https://www.zotero.org/google-docs/?unP0n8" TargetMode="External"/><Relationship Id="rId87" Type="http://schemas.openxmlformats.org/officeDocument/2006/relationships/hyperlink" Target="https://www.zotero.org/google-docs/?unP0n8" TargetMode="External"/><Relationship Id="rId110" Type="http://schemas.openxmlformats.org/officeDocument/2006/relationships/hyperlink" Target="https://www.zotero.org/google-docs/?unP0n8" TargetMode="External"/><Relationship Id="rId115" Type="http://schemas.openxmlformats.org/officeDocument/2006/relationships/hyperlink" Target="https://www.zotero.org/google-docs/?unP0n8" TargetMode="External"/><Relationship Id="rId131" Type="http://schemas.openxmlformats.org/officeDocument/2006/relationships/hyperlink" Target="https://www.zotero.org/google-docs/?unP0n8" TargetMode="External"/><Relationship Id="rId136" Type="http://schemas.openxmlformats.org/officeDocument/2006/relationships/hyperlink" Target="https://www.zotero.org/google-docs/?unP0n8" TargetMode="External"/><Relationship Id="rId61" Type="http://schemas.openxmlformats.org/officeDocument/2006/relationships/hyperlink" Target="https://www.zotero.org/google-docs/?unP0n8" TargetMode="External"/><Relationship Id="rId82" Type="http://schemas.openxmlformats.org/officeDocument/2006/relationships/hyperlink" Target="https://www.zotero.org/google-docs/?unP0n8" TargetMode="External"/><Relationship Id="rId19" Type="http://schemas.openxmlformats.org/officeDocument/2006/relationships/hyperlink" Target="https://www.zotero.org/google-docs/?8uTxY9" TargetMode="External"/><Relationship Id="rId14" Type="http://schemas.openxmlformats.org/officeDocument/2006/relationships/hyperlink" Target="https://www.zotero.org/google-docs/?J5N3nv" TargetMode="External"/><Relationship Id="rId30" Type="http://schemas.openxmlformats.org/officeDocument/2006/relationships/hyperlink" Target="https://www.zotero.org/google-docs/?unP0n8" TargetMode="External"/><Relationship Id="rId35" Type="http://schemas.openxmlformats.org/officeDocument/2006/relationships/hyperlink" Target="https://www.zotero.org/google-docs/?unP0n8" TargetMode="External"/><Relationship Id="rId56" Type="http://schemas.openxmlformats.org/officeDocument/2006/relationships/hyperlink" Target="https://www.zotero.org/google-docs/?unP0n8" TargetMode="External"/><Relationship Id="rId77" Type="http://schemas.openxmlformats.org/officeDocument/2006/relationships/hyperlink" Target="https://www.zotero.org/google-docs/?unP0n8" TargetMode="External"/><Relationship Id="rId100" Type="http://schemas.openxmlformats.org/officeDocument/2006/relationships/hyperlink" Target="https://www.zotero.org/google-docs/?unP0n8" TargetMode="External"/><Relationship Id="rId105" Type="http://schemas.openxmlformats.org/officeDocument/2006/relationships/hyperlink" Target="https://www.zotero.org/google-docs/?unP0n8" TargetMode="External"/><Relationship Id="rId126" Type="http://schemas.openxmlformats.org/officeDocument/2006/relationships/hyperlink" Target="https://www.zotero.org/google-docs/?unP0n8" TargetMode="External"/><Relationship Id="rId147" Type="http://schemas.openxmlformats.org/officeDocument/2006/relationships/theme" Target="theme/theme1.xml"/><Relationship Id="rId8" Type="http://schemas.openxmlformats.org/officeDocument/2006/relationships/hyperlink" Target="https://www.zotero.org/google-docs/?GfFqvw" TargetMode="External"/><Relationship Id="rId51" Type="http://schemas.openxmlformats.org/officeDocument/2006/relationships/hyperlink" Target="https://www.zotero.org/google-docs/?unP0n8" TargetMode="External"/><Relationship Id="rId72" Type="http://schemas.openxmlformats.org/officeDocument/2006/relationships/hyperlink" Target="https://www.zotero.org/google-docs/?unP0n8" TargetMode="External"/><Relationship Id="rId93" Type="http://schemas.openxmlformats.org/officeDocument/2006/relationships/hyperlink" Target="https://www.zotero.org/google-docs/?unP0n8" TargetMode="External"/><Relationship Id="rId98" Type="http://schemas.openxmlformats.org/officeDocument/2006/relationships/hyperlink" Target="https://www.zotero.org/google-docs/?unP0n8" TargetMode="External"/><Relationship Id="rId121" Type="http://schemas.openxmlformats.org/officeDocument/2006/relationships/hyperlink" Target="https://www.zotero.org/google-docs/?unP0n8" TargetMode="External"/><Relationship Id="rId142" Type="http://schemas.openxmlformats.org/officeDocument/2006/relationships/hyperlink" Target="https://www.zotero.org/google-docs/?unP0n8" TargetMode="External"/><Relationship Id="rId3" Type="http://schemas.openxmlformats.org/officeDocument/2006/relationships/settings" Target="settings.xml"/><Relationship Id="rId25" Type="http://schemas.openxmlformats.org/officeDocument/2006/relationships/hyperlink" Target="https://www.zotero.org/google-docs/?u82NLd" TargetMode="External"/><Relationship Id="rId46" Type="http://schemas.openxmlformats.org/officeDocument/2006/relationships/hyperlink" Target="https://www.zotero.org/google-docs/?unP0n8" TargetMode="External"/><Relationship Id="rId67" Type="http://schemas.openxmlformats.org/officeDocument/2006/relationships/hyperlink" Target="https://www.zotero.org/google-docs/?unP0n8" TargetMode="External"/><Relationship Id="rId116" Type="http://schemas.openxmlformats.org/officeDocument/2006/relationships/hyperlink" Target="https://www.zotero.org/google-docs/?unP0n8" TargetMode="External"/><Relationship Id="rId137" Type="http://schemas.openxmlformats.org/officeDocument/2006/relationships/hyperlink" Target="https://www.zotero.org/google-docs/?unP0n8" TargetMode="External"/><Relationship Id="rId20" Type="http://schemas.openxmlformats.org/officeDocument/2006/relationships/hyperlink" Target="https://www.zotero.org/google-docs/?LnQtTy" TargetMode="External"/><Relationship Id="rId41" Type="http://schemas.openxmlformats.org/officeDocument/2006/relationships/hyperlink" Target="https://www.zotero.org/google-docs/?unP0n8" TargetMode="External"/><Relationship Id="rId62" Type="http://schemas.openxmlformats.org/officeDocument/2006/relationships/hyperlink" Target="https://www.zotero.org/google-docs/?unP0n8" TargetMode="External"/><Relationship Id="rId83" Type="http://schemas.openxmlformats.org/officeDocument/2006/relationships/hyperlink" Target="https://www.zotero.org/google-docs/?unP0n8" TargetMode="External"/><Relationship Id="rId88" Type="http://schemas.openxmlformats.org/officeDocument/2006/relationships/hyperlink" Target="https://www.zotero.org/google-docs/?unP0n8" TargetMode="External"/><Relationship Id="rId111" Type="http://schemas.openxmlformats.org/officeDocument/2006/relationships/hyperlink" Target="https://www.zotero.org/google-docs/?unP0n8" TargetMode="External"/><Relationship Id="rId132" Type="http://schemas.openxmlformats.org/officeDocument/2006/relationships/hyperlink" Target="https://www.zotero.org/google-docs/?unP0n8" TargetMode="External"/><Relationship Id="rId15" Type="http://schemas.openxmlformats.org/officeDocument/2006/relationships/hyperlink" Target="https://www.zotero.org/google-docs/?hARxf6" TargetMode="External"/><Relationship Id="rId36" Type="http://schemas.openxmlformats.org/officeDocument/2006/relationships/hyperlink" Target="https://www.zotero.org/google-docs/?unP0n8" TargetMode="External"/><Relationship Id="rId57" Type="http://schemas.openxmlformats.org/officeDocument/2006/relationships/hyperlink" Target="https://www.zotero.org/google-docs/?unP0n8" TargetMode="External"/><Relationship Id="rId106" Type="http://schemas.openxmlformats.org/officeDocument/2006/relationships/hyperlink" Target="https://www.zotero.org/google-docs/?unP0n8" TargetMode="External"/><Relationship Id="rId127" Type="http://schemas.openxmlformats.org/officeDocument/2006/relationships/hyperlink" Target="https://www.zotero.org/google-docs/?unP0n8" TargetMode="External"/><Relationship Id="rId10" Type="http://schemas.openxmlformats.org/officeDocument/2006/relationships/hyperlink" Target="https://www.scimagojr.com/journalrank.php?category=2718" TargetMode="External"/><Relationship Id="rId31" Type="http://schemas.openxmlformats.org/officeDocument/2006/relationships/hyperlink" Target="https://www.zotero.org/google-docs/?unP0n8" TargetMode="External"/><Relationship Id="rId52" Type="http://schemas.openxmlformats.org/officeDocument/2006/relationships/hyperlink" Target="https://www.zotero.org/google-docs/?unP0n8" TargetMode="External"/><Relationship Id="rId73" Type="http://schemas.openxmlformats.org/officeDocument/2006/relationships/hyperlink" Target="https://www.zotero.org/google-docs/?unP0n8" TargetMode="External"/><Relationship Id="rId78" Type="http://schemas.openxmlformats.org/officeDocument/2006/relationships/hyperlink" Target="https://www.zotero.org/google-docs/?unP0n8" TargetMode="External"/><Relationship Id="rId94" Type="http://schemas.openxmlformats.org/officeDocument/2006/relationships/hyperlink" Target="https://www.zotero.org/google-docs/?unP0n8" TargetMode="External"/><Relationship Id="rId99" Type="http://schemas.openxmlformats.org/officeDocument/2006/relationships/hyperlink" Target="https://www.zotero.org/google-docs/?unP0n8" TargetMode="External"/><Relationship Id="rId101" Type="http://schemas.openxmlformats.org/officeDocument/2006/relationships/hyperlink" Target="https://www.zotero.org/google-docs/?unP0n8" TargetMode="External"/><Relationship Id="rId122" Type="http://schemas.openxmlformats.org/officeDocument/2006/relationships/hyperlink" Target="https://www.zotero.org/google-docs/?unP0n8" TargetMode="External"/><Relationship Id="rId143" Type="http://schemas.openxmlformats.org/officeDocument/2006/relationships/hyperlink" Target="https://www.zotero.org/google-docs/?unP0n8" TargetMode="External"/><Relationship Id="rId4" Type="http://schemas.openxmlformats.org/officeDocument/2006/relationships/webSettings" Target="webSettings.xml"/><Relationship Id="rId9" Type="http://schemas.openxmlformats.org/officeDocument/2006/relationships/hyperlink" Target="https://www.scimagojr.com/journalrank.php?area=2700" TargetMode="External"/><Relationship Id="rId26" Type="http://schemas.openxmlformats.org/officeDocument/2006/relationships/hyperlink" Target="https://www.zotero.org/google-docs/?spOGC6" TargetMode="External"/><Relationship Id="rId47" Type="http://schemas.openxmlformats.org/officeDocument/2006/relationships/hyperlink" Target="https://www.zotero.org/google-docs/?unP0n8" TargetMode="External"/><Relationship Id="rId68" Type="http://schemas.openxmlformats.org/officeDocument/2006/relationships/hyperlink" Target="https://www.zotero.org/google-docs/?unP0n8" TargetMode="External"/><Relationship Id="rId89" Type="http://schemas.openxmlformats.org/officeDocument/2006/relationships/hyperlink" Target="https://www.zotero.org/google-docs/?unP0n8" TargetMode="External"/><Relationship Id="rId112" Type="http://schemas.openxmlformats.org/officeDocument/2006/relationships/hyperlink" Target="https://www.zotero.org/google-docs/?unP0n8" TargetMode="External"/><Relationship Id="rId133" Type="http://schemas.openxmlformats.org/officeDocument/2006/relationships/hyperlink" Target="https://www.zotero.org/google-docs/?unP0n8" TargetMode="External"/><Relationship Id="rId16" Type="http://schemas.openxmlformats.org/officeDocument/2006/relationships/hyperlink" Target="https://www.zotero.org/google-docs/?7DrSRw" TargetMode="External"/><Relationship Id="rId37" Type="http://schemas.openxmlformats.org/officeDocument/2006/relationships/hyperlink" Target="https://www.zotero.org/google-docs/?unP0n8" TargetMode="External"/><Relationship Id="rId58" Type="http://schemas.openxmlformats.org/officeDocument/2006/relationships/hyperlink" Target="https://www.zotero.org/google-docs/?unP0n8" TargetMode="External"/><Relationship Id="rId79" Type="http://schemas.openxmlformats.org/officeDocument/2006/relationships/hyperlink" Target="https://www.zotero.org/google-docs/?unP0n8" TargetMode="External"/><Relationship Id="rId102" Type="http://schemas.openxmlformats.org/officeDocument/2006/relationships/hyperlink" Target="https://www.zotero.org/google-docs/?unP0n8" TargetMode="External"/><Relationship Id="rId123" Type="http://schemas.openxmlformats.org/officeDocument/2006/relationships/hyperlink" Target="https://www.zotero.org/google-docs/?unP0n8" TargetMode="External"/><Relationship Id="rId144" Type="http://schemas.openxmlformats.org/officeDocument/2006/relationships/hyperlink" Target="https://www.zotero.org/google-docs/?unP0n8"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10</Pages>
  <Words>4393</Words>
  <Characters>24163</Characters>
  <Application>Microsoft Office Word</Application>
  <DocSecurity>0</DocSecurity>
  <Lines>201</Lines>
  <Paragraphs>56</Paragraphs>
  <ScaleCrop>false</ScaleCrop>
  <Company/>
  <LinksUpToDate>false</LinksUpToDate>
  <CharactersWithSpaces>28500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USUARIO</cp:lastModifiedBy>
  <cp:revision>6</cp:revision>
  <dcterms:created xsi:type="dcterms:W3CDTF">2024-11-11T21:28:00Z</dcterms:created>
  <dcterms:modified xsi:type="dcterms:W3CDTF">2024-11-12T13:51:00Z</dcterms:modified>
</cp:coreProperties>
</file>